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ind w:firstLine="0" w:left="0"/>
      </w:pPr>
      <w:r w:rsidDel="00000000" w:rsidR="00000000" w:rsidRPr="00000000">
        <w:rPr>
          <w:rFonts w:eastAsia="Times New Roman" w:ascii="Times New Roman" w:hAnsi="Times New Roman" w:cs="Times New Roman"/>
          <w:sz w:val="20"/>
          <w:highlight w:val="none"/>
          <w:rtl w:val="0"/>
        </w:rPr>
        <w:t xml:space="preserve">Maryland Spring Tournament 2012 - Packet 3</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Anyone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Issac Hersh, Jeff Amoros, Chris Manners, Ophir Lifshitz, Gary Weiser, Paul Marchsteiner, Brian McPeak, Logan Anbinder, SteveJon Guthicus, Pan Duma, Chris Ray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The Hughes-Drever experiment is one of the most accurate confirmations of this theory.  Dirac’s version of Schrodinger’s wave equation for spin one half is consistent with this theory.  In this theory, a certain addition formula is replaced by U plus V over one plus U times V.  Lorentz is partially credited with this theory because he proposed length contraction to explain the Michelson</w:t>
      </w:r>
      <w:r w:rsidDel="00000000" w:rsidR="00000000" w:rsidRPr="00000000">
        <w:rPr>
          <w:rFonts w:eastAsia="Times New Roman" w:ascii="Times New Roman" w:hAnsi="Times New Roman" w:cs="Times New Roman"/>
          <w:sz w:val="20"/>
          <w:highlight w:val="none"/>
          <w:rtl w:val="0"/>
        </w:rPr>
        <w:t xml:space="preserve">-Morley experiment.  That experiment disproved this theory’s major competitor, the aether theory.  For ten points, name this theory developed by Einstein which states that the speed of light in a vacuum is constant in all reference frame and which contrasts with the later “General” type.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Special Relativity</w:t>
      </w:r>
      <w:r w:rsidDel="00000000" w:rsidR="00000000" w:rsidRPr="00000000">
        <w:rPr>
          <w:rFonts w:eastAsia="Times New Roman" w:ascii="Times New Roman" w:hAnsi="Times New Roman" w:cs="Times New Roman"/>
          <w:sz w:val="20"/>
          <w:highlight w:val="none"/>
          <w:rtl w:val="0"/>
        </w:rPr>
        <w:t xml:space="preserve"> [prompt on “Relativity” Do not accept or prompt on General Relativity]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Due to a contentious primary race in the election of this year, a movement was formed to nominate Edmund Muskie, and this election year saw a fairly successful third party candidacy from a former Illinois Representative. That man, John Anderson, captured more than 6% of the vote. One candidate in this election claimed that a recovery would be the incumbent losing his job, and that incumbent had suffered from his handling of the</w:t>
      </w:r>
      <w:r w:rsidDel="00000000" w:rsidR="00000000" w:rsidRPr="00000000">
        <w:rPr>
          <w:rFonts w:eastAsia="Times New Roman" w:ascii="Times New Roman" w:hAnsi="Times New Roman" w:cs="Times New Roman"/>
          <w:sz w:val="20"/>
          <w:highlight w:val="none"/>
          <w:rtl w:val="0"/>
        </w:rPr>
        <w:t xml:space="preserve"> Iranian hostage crisis. The winning candidate in this election ran alongside George HW Bush. For ten points, name this election year which saw unpopular incumbent Jimmy Carter lose in a landslide to Ronald Reagan.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Election of </w:t>
      </w:r>
      <w:r w:rsidDel="00000000" w:rsidR="00000000" w:rsidRPr="00000000">
        <w:rPr>
          <w:rFonts w:eastAsia="Times New Roman" w:ascii="Times New Roman" w:hAnsi="Times New Roman" w:cs="Times New Roman"/>
          <w:b w:val="1"/>
          <w:sz w:val="20"/>
          <w:highlight w:val="none"/>
          <w:u w:val="single"/>
          <w:rtl w:val="0"/>
        </w:rPr>
        <w:t xml:space="preserve">1980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Nagle and Holden devised nine laws regarding this quantity, including the framing effect.  Its not tax rate, but the Ramsey problem concerns finding the optimum value of this quantity.  This quantity may be considered to be the marginal utility.  Consumption of Giffin goods rises when this quantity rises.  Discrimination based on this quantity requires market</w:t>
      </w:r>
      <w:r w:rsidDel="00000000" w:rsidR="00000000" w:rsidRPr="00000000">
        <w:rPr>
          <w:rFonts w:eastAsia="Times New Roman" w:ascii="Times New Roman" w:hAnsi="Times New Roman" w:cs="Times New Roman"/>
          <w:sz w:val="20"/>
          <w:highlight w:val="none"/>
          <w:rtl w:val="0"/>
        </w:rPr>
        <w:t xml:space="preserve"> segmentation, and is governed by the Robinson-Patman act.  This quantity is set artificially low for a loss leader.  This quantity rises with increasing demand, but falls with increasing supply, and a society-wide increase in this quantity is called inflation.  For 10 points, name this quantity of money charged for a good or service.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Price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cost</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One minor character in this work is the judge Pat Callahan, and another character in this book drowns in a mud puddle. Near the end of this book, the protagonist finds his step-cousin working as a prostitute. That woman, Marija Berczynskas, is the cousin of Ona, who dies in childbirth earlier in this novel, which ends with the chant, </w:t>
      </w:r>
      <w:r w:rsidDel="00000000" w:rsidR="00000000" w:rsidRPr="00000000">
        <w:rPr>
          <w:rFonts w:eastAsia="Times New Roman" w:ascii="Times New Roman" w:hAnsi="Times New Roman" w:cs="Times New Roman"/>
          <w:sz w:val="20"/>
          <w:highlight w:val="none"/>
          <w:rtl w:val="0"/>
        </w:rPr>
        <w:t xml:space="preserve">“Chicago will be ours!” That chant is led by a group of socialists. For 10 points, name this novel about the Lithuanian immigrant Jurgis Rudkis, who works in the horrific meatpacking plants of Chicago, by Upton Sinclair.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The Jungle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A red-hot brand is being worked by a man with his back to us swinging a hammer in this man’s </w:t>
      </w:r>
      <w:r w:rsidDel="00000000" w:rsidR="00000000" w:rsidRPr="00000000">
        <w:rPr>
          <w:rFonts w:eastAsia="Times New Roman" w:ascii="Times New Roman" w:hAnsi="Times New Roman" w:cs="Times New Roman"/>
          <w:b w:val="1"/>
          <w:i w:val="1"/>
          <w:sz w:val="20"/>
          <w:highlight w:val="none"/>
          <w:rtl w:val="0"/>
        </w:rPr>
        <w:t xml:space="preserve">The Forge. </w:t>
      </w:r>
      <w:r w:rsidDel="00000000" w:rsidR="00000000" w:rsidRPr="00000000">
        <w:rPr>
          <w:rFonts w:eastAsia="Times New Roman" w:ascii="Times New Roman" w:hAnsi="Times New Roman" w:cs="Times New Roman"/>
          <w:b w:val="1"/>
          <w:sz w:val="20"/>
          <w:highlight w:val="none"/>
          <w:rtl w:val="0"/>
        </w:rPr>
        <w:t xml:space="preserve">He depicted a royal family naturalistically in his group portrait </w:t>
      </w:r>
      <w:r w:rsidDel="00000000" w:rsidR="00000000" w:rsidRPr="00000000">
        <w:rPr>
          <w:rFonts w:eastAsia="Times New Roman" w:ascii="Times New Roman" w:hAnsi="Times New Roman" w:cs="Times New Roman"/>
          <w:b w:val="1"/>
          <w:i w:val="1"/>
          <w:sz w:val="20"/>
          <w:highlight w:val="none"/>
          <w:rtl w:val="0"/>
        </w:rPr>
        <w:t xml:space="preserve">The Family of Charles IV</w:t>
      </w:r>
      <w:r w:rsidDel="00000000" w:rsidR="00000000" w:rsidRPr="00000000">
        <w:rPr>
          <w:rFonts w:eastAsia="Times New Roman" w:ascii="Times New Roman" w:hAnsi="Times New Roman" w:cs="Times New Roman"/>
          <w:b w:val="1"/>
          <w:sz w:val="20"/>
          <w:highlight w:val="none"/>
          <w:rtl w:val="0"/>
        </w:rPr>
        <w:t xml:space="preserve"> and his most famous work is paired with</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 work showing a man tumbling off a white horse and about to be stabbed alternatively titled </w:t>
      </w:r>
      <w:r w:rsidDel="00000000" w:rsidR="00000000" w:rsidRPr="00000000">
        <w:rPr>
          <w:rFonts w:eastAsia="Times New Roman" w:ascii="Times New Roman" w:hAnsi="Times New Roman" w:cs="Times New Roman"/>
          <w:b w:val="1"/>
          <w:i w:val="1"/>
          <w:sz w:val="20"/>
          <w:highlight w:val="none"/>
          <w:rtl w:val="0"/>
        </w:rPr>
        <w:t xml:space="preserve">The Charge of the Mamelukes.</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This friend of the Duchess of Alba probably did not paint her in his </w:t>
      </w:r>
      <w:r w:rsidDel="00000000" w:rsidR="00000000" w:rsidRPr="00000000">
        <w:rPr>
          <w:rFonts w:eastAsia="Times New Roman" w:ascii="Times New Roman" w:hAnsi="Times New Roman" w:cs="Times New Roman"/>
          <w:i w:val="1"/>
          <w:sz w:val="20"/>
          <w:highlight w:val="none"/>
          <w:rtl w:val="0"/>
        </w:rPr>
        <w:t xml:space="preserve">Nude Maja </w:t>
      </w:r>
      <w:r w:rsidDel="00000000" w:rsidR="00000000" w:rsidRPr="00000000">
        <w:rPr>
          <w:rFonts w:eastAsia="Times New Roman" w:ascii="Times New Roman" w:hAnsi="Times New Roman" w:cs="Times New Roman"/>
          <w:sz w:val="20"/>
          <w:highlight w:val="none"/>
          <w:rtl w:val="0"/>
        </w:rPr>
        <w:t xml:space="preserve">and this man’s best known work depicts a man lying dead in a pool of blood below a man in white raising his hands in fear as he faces a steely firing squad. For ten points, name this painter of </w:t>
      </w:r>
      <w:r w:rsidDel="00000000" w:rsidR="00000000" w:rsidRPr="00000000">
        <w:rPr>
          <w:rFonts w:eastAsia="Times New Roman" w:ascii="Times New Roman" w:hAnsi="Times New Roman" w:cs="Times New Roman"/>
          <w:i w:val="1"/>
          <w:sz w:val="20"/>
          <w:highlight w:val="none"/>
          <w:rtl w:val="0"/>
        </w:rPr>
        <w:t xml:space="preserve">The Third of May 1808.</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Francisco Jose de </w:t>
      </w:r>
      <w:r w:rsidDel="00000000" w:rsidR="00000000" w:rsidRPr="00000000">
        <w:rPr>
          <w:rFonts w:eastAsia="Times New Roman" w:ascii="Times New Roman" w:hAnsi="Times New Roman" w:cs="Times New Roman"/>
          <w:b w:val="1"/>
          <w:sz w:val="20"/>
          <w:highlight w:val="none"/>
          <w:u w:val="single"/>
          <w:rtl w:val="0"/>
        </w:rPr>
        <w:t xml:space="preserve">Goya</w:t>
      </w:r>
      <w:r w:rsidDel="00000000" w:rsidR="00000000" w:rsidRPr="00000000">
        <w:rPr>
          <w:rFonts w:eastAsia="Times New Roman" w:ascii="Times New Roman" w:hAnsi="Times New Roman" w:cs="Times New Roman"/>
          <w:sz w:val="20"/>
          <w:highlight w:val="none"/>
          <w:rtl w:val="0"/>
        </w:rPr>
        <w:t xml:space="preserve"> y Lucientes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This man discussed “First and Last Things” in one work, and he claimed that it was irresponsible to blame a predator for being a predator. This author of </w:t>
      </w:r>
      <w:r w:rsidDel="00000000" w:rsidR="00000000" w:rsidRPr="00000000">
        <w:rPr>
          <w:rFonts w:eastAsia="Times New Roman" w:ascii="Times New Roman" w:hAnsi="Times New Roman" w:cs="Times New Roman"/>
          <w:b w:val="1"/>
          <w:i w:val="1"/>
          <w:sz w:val="20"/>
          <w:highlight w:val="none"/>
          <w:rtl w:val="0"/>
        </w:rPr>
        <w:t xml:space="preserve">Human, All Too Human</w:t>
      </w:r>
      <w:r w:rsidDel="00000000" w:rsidR="00000000" w:rsidRPr="00000000">
        <w:rPr>
          <w:rFonts w:eastAsia="Times New Roman" w:ascii="Times New Roman" w:hAnsi="Times New Roman" w:cs="Times New Roman"/>
          <w:b w:val="1"/>
          <w:sz w:val="20"/>
          <w:highlight w:val="none"/>
          <w:rtl w:val="0"/>
        </w:rPr>
        <w:t xml:space="preserve">, wrote a book with chapter headings like “Why I</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Am So Wise.” That book was his autobiography, </w:t>
      </w:r>
      <w:r w:rsidDel="00000000" w:rsidR="00000000" w:rsidRPr="00000000">
        <w:rPr>
          <w:rFonts w:eastAsia="Times New Roman" w:ascii="Times New Roman" w:hAnsi="Times New Roman" w:cs="Times New Roman"/>
          <w:b w:val="1"/>
          <w:i w:val="1"/>
          <w:sz w:val="20"/>
          <w:highlight w:val="none"/>
          <w:rtl w:val="0"/>
        </w:rPr>
        <w:t xml:space="preserve">Ecce Homo</w:t>
      </w:r>
      <w:r w:rsidDel="00000000" w:rsidR="00000000" w:rsidRPr="00000000">
        <w:rPr>
          <w:rFonts w:eastAsia="Times New Roman" w:ascii="Times New Roman" w:hAnsi="Times New Roman" w:cs="Times New Roman"/>
          <w:b w:val="1"/>
          <w:sz w:val="20"/>
          <w:highlight w:val="none"/>
          <w:rtl w:val="0"/>
        </w:rPr>
        <w:t xml:space="preserve">, and this man also famously contrasted the Apollonian </w:t>
      </w:r>
      <w:r w:rsidDel="00000000" w:rsidR="00000000" w:rsidRPr="00000000">
        <w:rPr>
          <w:rFonts w:eastAsia="Times New Roman" w:ascii="Times New Roman" w:hAnsi="Times New Roman" w:cs="Times New Roman"/>
          <w:sz w:val="20"/>
          <w:highlight w:val="none"/>
          <w:rtl w:val="0"/>
        </w:rPr>
        <w:t xml:space="preserve">and Dionysian in one work.  This author also wrote </w:t>
      </w:r>
      <w:r w:rsidDel="00000000" w:rsidR="00000000" w:rsidRPr="00000000">
        <w:rPr>
          <w:rFonts w:eastAsia="Times New Roman" w:ascii="Times New Roman" w:hAnsi="Times New Roman" w:cs="Times New Roman"/>
          <w:i w:val="1"/>
          <w:sz w:val="20"/>
          <w:highlight w:val="none"/>
          <w:rtl w:val="0"/>
        </w:rPr>
        <w:t xml:space="preserve">Beyond Good and Evil</w:t>
      </w:r>
      <w:r w:rsidDel="00000000" w:rsidR="00000000" w:rsidRPr="00000000">
        <w:rPr>
          <w:rFonts w:eastAsia="Times New Roman" w:ascii="Times New Roman" w:hAnsi="Times New Roman" w:cs="Times New Roman"/>
          <w:sz w:val="20"/>
          <w:highlight w:val="none"/>
          <w:rtl w:val="0"/>
        </w:rPr>
        <w:t xml:space="preserve">, and one of his books famously features a man proclaiming “God is dead!” For ten points, name this theorizer of the Ubermensch, a German philosopher behind </w:t>
      </w:r>
      <w:r w:rsidDel="00000000" w:rsidR="00000000" w:rsidRPr="00000000">
        <w:rPr>
          <w:rFonts w:eastAsia="Times New Roman" w:ascii="Times New Roman" w:hAnsi="Times New Roman" w:cs="Times New Roman"/>
          <w:i w:val="1"/>
          <w:sz w:val="20"/>
          <w:highlight w:val="none"/>
          <w:rtl w:val="0"/>
        </w:rPr>
        <w:t xml:space="preserve">The Gay Science</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Thus Spake Zarathustra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Friedrich </w:t>
      </w:r>
      <w:r w:rsidDel="00000000" w:rsidR="00000000" w:rsidRPr="00000000">
        <w:rPr>
          <w:rFonts w:eastAsia="Times New Roman" w:ascii="Times New Roman" w:hAnsi="Times New Roman" w:cs="Times New Roman"/>
          <w:b w:val="1"/>
          <w:sz w:val="20"/>
          <w:highlight w:val="none"/>
          <w:u w:val="single"/>
          <w:rtl w:val="0"/>
        </w:rPr>
        <w:t xml:space="preserve">Nietzsche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Most of these objects are believed to be carbonaceous C types.  A study of the rotation curve for these objects supports the hypothesis that many of these may be rubble piles.  A collection of these objects found at the fourth and fifth Lagrange points are called Trojans, and the largest home of these objects has gaps found at integer resonances named for</w:t>
      </w:r>
      <w:r w:rsidDel="00000000" w:rsidR="00000000" w:rsidRPr="00000000">
        <w:rPr>
          <w:rFonts w:eastAsia="Times New Roman" w:ascii="Times New Roman" w:hAnsi="Times New Roman" w:cs="Times New Roman"/>
          <w:sz w:val="20"/>
          <w:highlight w:val="none"/>
          <w:rtl w:val="0"/>
        </w:rPr>
        <w:t xml:space="preserve">  Kirkwood.  Unlike a similar class of object, these are not thought to have an icy core, and the impact of one of these objects is believed to have caused the Tunguska incident.  Vesta and Ceres are, for 10 points, what large chunks of rocks, a ring of which orbit between Mars and Jupiter in a namesake belt?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Asteroid</w:t>
      </w:r>
      <w:r w:rsidDel="00000000" w:rsidR="00000000" w:rsidRPr="00000000">
        <w:rPr>
          <w:rFonts w:eastAsia="Times New Roman" w:ascii="Times New Roman" w:hAnsi="Times New Roman" w:cs="Times New Roman"/>
          <w:sz w:val="20"/>
          <w:highlight w:val="none"/>
          <w:rtl w:val="0"/>
        </w:rPr>
        <w:t xml:space="preserve">s [prompt on "small Solar System body" or "minor planet"]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One author with this last name wrote about Gilbert Markham eventually marrying the widow Helen Huntingdon, who is the title </w:t>
      </w:r>
      <w:r w:rsidDel="00000000" w:rsidR="00000000" w:rsidRPr="00000000">
        <w:rPr>
          <w:rFonts w:eastAsia="Times New Roman" w:ascii="Times New Roman" w:hAnsi="Times New Roman" w:cs="Times New Roman"/>
          <w:b w:val="1"/>
          <w:i w:val="1"/>
          <w:sz w:val="20"/>
          <w:highlight w:val="none"/>
          <w:rtl w:val="0"/>
        </w:rPr>
        <w:t xml:space="preserve">Tenant of Wildfell Hall</w:t>
      </w:r>
      <w:r w:rsidDel="00000000" w:rsidR="00000000" w:rsidRPr="00000000">
        <w:rPr>
          <w:rFonts w:eastAsia="Times New Roman" w:ascii="Times New Roman" w:hAnsi="Times New Roman" w:cs="Times New Roman"/>
          <w:b w:val="1"/>
          <w:sz w:val="20"/>
          <w:highlight w:val="none"/>
          <w:rtl w:val="0"/>
        </w:rPr>
        <w:t xml:space="preserve">. That author with this last name wrote about a woman whose nemesis, Rosalie, tries to take Mr. Weston away from her in one novel, while another author with this last name wrote about Catherine choosing Linton over the vengeful</w:t>
      </w:r>
      <w:r w:rsidDel="00000000" w:rsidR="00000000" w:rsidRPr="00000000">
        <w:rPr>
          <w:rFonts w:eastAsia="Times New Roman" w:ascii="Times New Roman" w:hAnsi="Times New Roman" w:cs="Times New Roman"/>
          <w:sz w:val="20"/>
          <w:highlight w:val="none"/>
          <w:rtl w:val="0"/>
        </w:rPr>
        <w:t xml:space="preserve"> Heathcliff in another novel. The authors of </w:t>
      </w:r>
      <w:r w:rsidDel="00000000" w:rsidR="00000000" w:rsidRPr="00000000">
        <w:rPr>
          <w:rFonts w:eastAsia="Times New Roman" w:ascii="Times New Roman" w:hAnsi="Times New Roman" w:cs="Times New Roman"/>
          <w:i w:val="1"/>
          <w:sz w:val="20"/>
          <w:highlight w:val="none"/>
          <w:rtl w:val="0"/>
        </w:rPr>
        <w:t xml:space="preserve">Agnes Grey</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Wuthering Heights</w:t>
      </w:r>
      <w:r w:rsidDel="00000000" w:rsidR="00000000" w:rsidRPr="00000000">
        <w:rPr>
          <w:rFonts w:eastAsia="Times New Roman" w:ascii="Times New Roman" w:hAnsi="Times New Roman" w:cs="Times New Roman"/>
          <w:sz w:val="20"/>
          <w:highlight w:val="none"/>
          <w:rtl w:val="0"/>
        </w:rPr>
        <w:t xml:space="preserve"> shared this last name, and authors of this last name collaborated on poems under the pen names Currer, Acton, and Ellis Bell. For ten points, name this surname of a literary family, one of whom wrote about the orphan </w:t>
      </w:r>
      <w:r w:rsidDel="00000000" w:rsidR="00000000" w:rsidRPr="00000000">
        <w:rPr>
          <w:rFonts w:eastAsia="Times New Roman" w:ascii="Times New Roman" w:hAnsi="Times New Roman" w:cs="Times New Roman"/>
          <w:i w:val="1"/>
          <w:sz w:val="20"/>
          <w:highlight w:val="none"/>
          <w:rtl w:val="0"/>
        </w:rPr>
        <w:t xml:space="preserve">Jane Eyre</w:t>
      </w:r>
      <w:r w:rsidDel="00000000" w:rsidR="00000000" w:rsidRPr="00000000">
        <w:rPr>
          <w:rFonts w:eastAsia="Times New Roman" w:ascii="Times New Roman" w:hAnsi="Times New Roman" w:cs="Times New Roman"/>
          <w:sz w:val="20"/>
          <w:highlight w:val="none"/>
          <w:rtl w:val="0"/>
        </w:rPr>
        <w:t xml:space="preserve">.</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Bronte</w:t>
      </w:r>
      <w:r w:rsidDel="00000000" w:rsidR="00000000" w:rsidRPr="00000000">
        <w:rPr>
          <w:rFonts w:eastAsia="Times New Roman" w:ascii="Times New Roman" w:hAnsi="Times New Roman" w:cs="Times New Roman"/>
          <w:sz w:val="20"/>
          <w:highlight w:val="none"/>
          <w:rtl w:val="0"/>
        </w:rPr>
        <w:t xml:space="preserve"> [accept Anne </w:t>
      </w:r>
      <w:r w:rsidDel="00000000" w:rsidR="00000000" w:rsidRPr="00000000">
        <w:rPr>
          <w:rFonts w:eastAsia="Times New Roman" w:ascii="Times New Roman" w:hAnsi="Times New Roman" w:cs="Times New Roman"/>
          <w:b w:val="1"/>
          <w:sz w:val="20"/>
          <w:highlight w:val="none"/>
          <w:u w:val="single"/>
          <w:rtl w:val="0"/>
        </w:rPr>
        <w:t xml:space="preserve">Bronte</w:t>
      </w:r>
      <w:r w:rsidDel="00000000" w:rsidR="00000000" w:rsidRPr="00000000">
        <w:rPr>
          <w:rFonts w:eastAsia="Times New Roman" w:ascii="Times New Roman" w:hAnsi="Times New Roman" w:cs="Times New Roman"/>
          <w:sz w:val="20"/>
          <w:highlight w:val="none"/>
          <w:rtl w:val="0"/>
        </w:rPr>
        <w:t xml:space="preserve">, Charlotte </w:t>
      </w:r>
      <w:r w:rsidDel="00000000" w:rsidR="00000000" w:rsidRPr="00000000">
        <w:rPr>
          <w:rFonts w:eastAsia="Times New Roman" w:ascii="Times New Roman" w:hAnsi="Times New Roman" w:cs="Times New Roman"/>
          <w:b w:val="1"/>
          <w:sz w:val="20"/>
          <w:highlight w:val="none"/>
          <w:u w:val="single"/>
          <w:rtl w:val="0"/>
        </w:rPr>
        <w:t xml:space="preserve">Bronte</w:t>
      </w:r>
      <w:r w:rsidDel="00000000" w:rsidR="00000000" w:rsidRPr="00000000">
        <w:rPr>
          <w:rFonts w:eastAsia="Times New Roman" w:ascii="Times New Roman" w:hAnsi="Times New Roman" w:cs="Times New Roman"/>
          <w:sz w:val="20"/>
          <w:highlight w:val="none"/>
          <w:rtl w:val="0"/>
        </w:rPr>
        <w:t xml:space="preserve">, or Emily </w:t>
      </w:r>
      <w:r w:rsidDel="00000000" w:rsidR="00000000" w:rsidRPr="00000000">
        <w:rPr>
          <w:rFonts w:eastAsia="Times New Roman" w:ascii="Times New Roman" w:hAnsi="Times New Roman" w:cs="Times New Roman"/>
          <w:b w:val="1"/>
          <w:sz w:val="20"/>
          <w:highlight w:val="none"/>
          <w:u w:val="single"/>
          <w:rtl w:val="0"/>
        </w:rPr>
        <w:t xml:space="preserve">Bronte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Bell</w:t>
      </w:r>
      <w:r w:rsidDel="00000000" w:rsidR="00000000" w:rsidRPr="00000000">
        <w:rPr>
          <w:rFonts w:eastAsia="Times New Roman" w:ascii="Times New Roman" w:hAnsi="Times New Roman" w:cs="Times New Roman"/>
          <w:sz w:val="20"/>
          <w:highlight w:val="none"/>
          <w:rtl w:val="0"/>
        </w:rPr>
        <w:t xml:space="preserve"> before read]</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A song by the band Lindsey Pool that notes, “I think that I love you, or maybe it’s just the fumes” is titled after one of these figures “Pumping Gas,” and the first level of </w:t>
      </w:r>
      <w:r w:rsidDel="00000000" w:rsidR="00000000" w:rsidRPr="00000000">
        <w:rPr>
          <w:rFonts w:eastAsia="Times New Roman" w:ascii="Times New Roman" w:hAnsi="Times New Roman" w:cs="Times New Roman"/>
          <w:b w:val="1"/>
          <w:i w:val="1"/>
          <w:sz w:val="20"/>
          <w:highlight w:val="none"/>
          <w:rtl w:val="0"/>
        </w:rPr>
        <w:t xml:space="preserve">Sonic the Hedgehog 3</w:t>
      </w:r>
      <w:r w:rsidDel="00000000" w:rsidR="00000000" w:rsidRPr="00000000">
        <w:rPr>
          <w:rFonts w:eastAsia="Times New Roman" w:ascii="Times New Roman" w:hAnsi="Times New Roman" w:cs="Times New Roman"/>
          <w:b w:val="1"/>
          <w:sz w:val="20"/>
          <w:highlight w:val="none"/>
          <w:rtl w:val="0"/>
        </w:rPr>
        <w:t xml:space="preserve"> takes place on an island named for one of these figures. A song by They Might be Giants about one of these figures recalls, “We raced up and down the sidewalk twenty thousand million times.” This is the first name of the drag</w:t>
      </w:r>
      <w:r w:rsidDel="00000000" w:rsidR="00000000" w:rsidRPr="00000000">
        <w:rPr>
          <w:rFonts w:eastAsia="Times New Roman" w:ascii="Times New Roman" w:hAnsi="Times New Roman" w:cs="Times New Roman"/>
          <w:sz w:val="20"/>
          <w:highlight w:val="none"/>
          <w:rtl w:val="0"/>
        </w:rPr>
        <w:t xml:space="preserve"> queen in the musical </w:t>
      </w:r>
      <w:r w:rsidDel="00000000" w:rsidR="00000000" w:rsidRPr="00000000">
        <w:rPr>
          <w:rFonts w:eastAsia="Times New Roman" w:ascii="Times New Roman" w:hAnsi="Times New Roman" w:cs="Times New Roman"/>
          <w:i w:val="1"/>
          <w:sz w:val="20"/>
          <w:highlight w:val="none"/>
          <w:rtl w:val="0"/>
        </w:rPr>
        <w:t xml:space="preserve">Rent</w:t>
      </w:r>
      <w:r w:rsidDel="00000000" w:rsidR="00000000" w:rsidRPr="00000000">
        <w:rPr>
          <w:rFonts w:eastAsia="Times New Roman" w:ascii="Times New Roman" w:hAnsi="Times New Roman" w:cs="Times New Roman"/>
          <w:sz w:val="20"/>
          <w:highlight w:val="none"/>
          <w:rtl w:val="0"/>
        </w:rPr>
        <w:t xml:space="preserve">, while another character with this name combats the evil law firm Wolfram &amp; Hart during the course of his eponymous TV series. For 10 points, give this name shared by a vampire with a soul in the </w:t>
      </w:r>
      <w:r w:rsidDel="00000000" w:rsidR="00000000" w:rsidRPr="00000000">
        <w:rPr>
          <w:rFonts w:eastAsia="Times New Roman" w:ascii="Times New Roman" w:hAnsi="Times New Roman" w:cs="Times New Roman"/>
          <w:i w:val="1"/>
          <w:sz w:val="20"/>
          <w:highlight w:val="none"/>
          <w:rtl w:val="0"/>
        </w:rPr>
        <w:t xml:space="preserve">Buffy the Vampire Slayer </w:t>
      </w:r>
      <w:r w:rsidDel="00000000" w:rsidR="00000000" w:rsidRPr="00000000">
        <w:rPr>
          <w:rFonts w:eastAsia="Times New Roman" w:ascii="Times New Roman" w:hAnsi="Times New Roman" w:cs="Times New Roman"/>
          <w:sz w:val="20"/>
          <w:highlight w:val="none"/>
          <w:rtl w:val="0"/>
        </w:rPr>
        <w:t xml:space="preserve">series, and a member of the X-Men with large white wings.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Angel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One event this man was involved in might have been prompted by a broken promise by the Ravel Brothers Company, and that event occurred near Camp Furlong. This man lost his second-in-command, Rodolfo Fierro, after the Battle of Celaya, which this man lost to forces commanded by Alvaro</w:t>
      </w:r>
      <w:r w:rsidDel="00000000" w:rsidR="00000000" w:rsidRPr="00000000">
        <w:rPr>
          <w:rFonts w:eastAsia="Times New Roman" w:ascii="Times New Roman" w:hAnsi="Times New Roman" w:cs="Times New Roman"/>
          <w:sz w:val="20"/>
          <w:highlight w:val="none"/>
          <w:rtl w:val="0"/>
        </w:rPr>
        <w:t xml:space="preserve"> Obregon. Obregon was the head general for one rival of this man, and this man was assassinated in 1923. After a raid this man led on Columbus, New Mexico, General Jack Pershing led an expeditionary force to try and capture this man. For ten points, name this Mexican revolutionary, a rival of Carranza and notorious bandit.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Pancho </w:t>
      </w:r>
      <w:r w:rsidDel="00000000" w:rsidR="00000000" w:rsidRPr="00000000">
        <w:rPr>
          <w:rFonts w:eastAsia="Times New Roman" w:ascii="Times New Roman" w:hAnsi="Times New Roman" w:cs="Times New Roman"/>
          <w:b w:val="1"/>
          <w:sz w:val="20"/>
          <w:highlight w:val="none"/>
          <w:u w:val="single"/>
          <w:rtl w:val="0"/>
        </w:rPr>
        <w:t xml:space="preserve">Villa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The composer wrote that the pedal is treated entirely obbligato in the title page of his collection of 46 chorale preludes, </w:t>
      </w:r>
      <w:r w:rsidDel="00000000" w:rsidR="00000000" w:rsidRPr="00000000">
        <w:rPr>
          <w:rFonts w:eastAsia="Times New Roman" w:ascii="Times New Roman" w:hAnsi="Times New Roman" w:cs="Times New Roman"/>
          <w:b w:val="1"/>
          <w:i w:val="1"/>
          <w:sz w:val="20"/>
          <w:highlight w:val="none"/>
          <w:rtl w:val="0"/>
        </w:rPr>
        <w:t xml:space="preserve">Orgelbüchlein. </w:t>
      </w:r>
      <w:r w:rsidDel="00000000" w:rsidR="00000000" w:rsidRPr="00000000">
        <w:rPr>
          <w:rFonts w:eastAsia="Times New Roman" w:ascii="Times New Roman" w:hAnsi="Times New Roman" w:cs="Times New Roman"/>
          <w:b w:val="1"/>
          <w:sz w:val="20"/>
          <w:highlight w:val="none"/>
          <w:rtl w:val="0"/>
        </w:rPr>
        <w:t xml:space="preserve">One of his more famous works has 14 sections marked “Contrapunctus” and he used the bassline of Andre Raison in his work </w:t>
      </w:r>
      <w:r w:rsidDel="00000000" w:rsidR="00000000" w:rsidRPr="00000000">
        <w:rPr>
          <w:rFonts w:eastAsia="Times New Roman" w:ascii="Times New Roman" w:hAnsi="Times New Roman" w:cs="Times New Roman"/>
          <w:b w:val="1"/>
          <w:i w:val="1"/>
          <w:sz w:val="20"/>
          <w:highlight w:val="none"/>
          <w:rtl w:val="0"/>
        </w:rPr>
        <w:t xml:space="preserve">Passacaglia and Fugue in C minor</w:t>
      </w:r>
      <w:r w:rsidDel="00000000" w:rsidR="00000000" w:rsidRPr="00000000">
        <w:rPr>
          <w:rFonts w:eastAsia="Times New Roman" w:ascii="Times New Roman" w:hAnsi="Times New Roman" w:cs="Times New Roman"/>
          <w:b w:val="1"/>
          <w:sz w:val="20"/>
          <w:highlight w:val="none"/>
          <w:rtl w:val="0"/>
        </w:rPr>
        <w:t xml:space="preserve">. This composer included a six part ricercar in his </w:t>
      </w:r>
      <w:r w:rsidDel="00000000" w:rsidR="00000000" w:rsidRPr="00000000">
        <w:rPr>
          <w:rFonts w:eastAsia="Times New Roman" w:ascii="Times New Roman" w:hAnsi="Times New Roman" w:cs="Times New Roman"/>
          <w:b w:val="1"/>
          <w:i w:val="1"/>
          <w:sz w:val="20"/>
          <w:highlight w:val="none"/>
          <w:rtl w:val="0"/>
        </w:rPr>
        <w:t xml:space="preserve">The Musical Offering, </w:t>
      </w:r>
      <w:r w:rsidDel="00000000" w:rsidR="00000000" w:rsidRPr="00000000">
        <w:rPr>
          <w:rFonts w:eastAsia="Times New Roman" w:ascii="Times New Roman" w:hAnsi="Times New Roman" w:cs="Times New Roman"/>
          <w:b w:val="1"/>
          <w:sz w:val="20"/>
          <w:highlight w:val="none"/>
          <w:rtl w:val="0"/>
        </w:rPr>
        <w:t xml:space="preserve">and he also composed </w:t>
      </w:r>
      <w:r w:rsidDel="00000000" w:rsidR="00000000" w:rsidRPr="00000000">
        <w:rPr>
          <w:rFonts w:eastAsia="Times New Roman" w:ascii="Times New Roman" w:hAnsi="Times New Roman" w:cs="Times New Roman"/>
          <w:i w:val="1"/>
          <w:sz w:val="20"/>
          <w:highlight w:val="none"/>
          <w:rtl w:val="0"/>
        </w:rPr>
        <w:t xml:space="preserve">The Art of the Fugue. </w:t>
      </w:r>
      <w:r w:rsidDel="00000000" w:rsidR="00000000" w:rsidRPr="00000000">
        <w:rPr>
          <w:rFonts w:eastAsia="Times New Roman" w:ascii="Times New Roman" w:hAnsi="Times New Roman" w:cs="Times New Roman"/>
          <w:sz w:val="20"/>
          <w:highlight w:val="none"/>
          <w:rtl w:val="0"/>
        </w:rPr>
        <w:t xml:space="preserve">This man helped the insomniac Count Kaiserling fall asleep by composing him the </w:t>
      </w:r>
      <w:r w:rsidDel="00000000" w:rsidR="00000000" w:rsidRPr="00000000">
        <w:rPr>
          <w:rFonts w:eastAsia="Times New Roman" w:ascii="Times New Roman" w:hAnsi="Times New Roman" w:cs="Times New Roman"/>
          <w:i w:val="1"/>
          <w:sz w:val="20"/>
          <w:highlight w:val="none"/>
          <w:rtl w:val="0"/>
        </w:rPr>
        <w:t xml:space="preserve">Goldberg Variations</w:t>
      </w:r>
      <w:r w:rsidDel="00000000" w:rsidR="00000000" w:rsidRPr="00000000">
        <w:rPr>
          <w:rFonts w:eastAsia="Times New Roman" w:ascii="Times New Roman" w:hAnsi="Times New Roman" w:cs="Times New Roman"/>
          <w:sz w:val="20"/>
          <w:highlight w:val="none"/>
          <w:rtl w:val="0"/>
        </w:rPr>
        <w:t xml:space="preserve">. Also known for six works composed for the margrave Christian Ludwig, for 10 points, name this creator of the </w:t>
      </w:r>
      <w:r w:rsidDel="00000000" w:rsidR="00000000" w:rsidRPr="00000000">
        <w:rPr>
          <w:rFonts w:eastAsia="Times New Roman" w:ascii="Times New Roman" w:hAnsi="Times New Roman" w:cs="Times New Roman"/>
          <w:i w:val="1"/>
          <w:sz w:val="20"/>
          <w:highlight w:val="none"/>
          <w:rtl w:val="0"/>
        </w:rPr>
        <w:t xml:space="preserve">Brandenburg Concertos</w:t>
      </w:r>
      <w:r w:rsidDel="00000000" w:rsidR="00000000" w:rsidRPr="00000000">
        <w:rPr>
          <w:rFonts w:eastAsia="Times New Roman" w:ascii="Times New Roman" w:hAnsi="Times New Roman" w:cs="Times New Roman"/>
          <w:sz w:val="20"/>
          <w:highlight w:val="none"/>
          <w:rtl w:val="0"/>
        </w:rPr>
        <w:t xml:space="preserve">, a famous composer from the German Baroque era.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w:t>
      </w:r>
      <w:r w:rsidDel="00000000" w:rsidR="00000000" w:rsidRPr="00000000">
        <w:rPr>
          <w:rFonts w:eastAsia="Times New Roman" w:ascii="Times New Roman" w:hAnsi="Times New Roman" w:cs="Times New Roman"/>
          <w:sz w:val="20"/>
          <w:highlight w:val="none"/>
          <w:rtl w:val="0"/>
        </w:rPr>
        <w:t xml:space="preserve">ohann </w:t>
      </w:r>
      <w:r w:rsidDel="00000000" w:rsidR="00000000" w:rsidRPr="00000000">
        <w:rPr>
          <w:rFonts w:eastAsia="Times New Roman" w:ascii="Times New Roman" w:hAnsi="Times New Roman" w:cs="Times New Roman"/>
          <w:b w:val="1"/>
          <w:sz w:val="20"/>
          <w:highlight w:val="none"/>
          <w:u w:val="single"/>
          <w:rtl w:val="0"/>
        </w:rPr>
        <w:t xml:space="preserve">S</w:t>
      </w:r>
      <w:r w:rsidDel="00000000" w:rsidR="00000000" w:rsidRPr="00000000">
        <w:rPr>
          <w:rFonts w:eastAsia="Times New Roman" w:ascii="Times New Roman" w:hAnsi="Times New Roman" w:cs="Times New Roman"/>
          <w:sz w:val="20"/>
          <w:highlight w:val="none"/>
          <w:rtl w:val="0"/>
        </w:rPr>
        <w:t xml:space="preserve">ebastian </w:t>
      </w:r>
      <w:r w:rsidDel="00000000" w:rsidR="00000000" w:rsidRPr="00000000">
        <w:rPr>
          <w:rFonts w:eastAsia="Times New Roman" w:ascii="Times New Roman" w:hAnsi="Times New Roman" w:cs="Times New Roman"/>
          <w:b w:val="1"/>
          <w:sz w:val="20"/>
          <w:highlight w:val="none"/>
          <w:u w:val="single"/>
          <w:rtl w:val="0"/>
        </w:rPr>
        <w:t xml:space="preserve">Bach</w:t>
      </w:r>
      <w:r w:rsidDel="00000000" w:rsidR="00000000" w:rsidRPr="00000000">
        <w:rPr>
          <w:rFonts w:eastAsia="Times New Roman" w:ascii="Times New Roman" w:hAnsi="Times New Roman" w:cs="Times New Roman"/>
          <w:sz w:val="20"/>
          <w:highlight w:val="none"/>
          <w:rtl w:val="0"/>
        </w:rPr>
        <w:t xml:space="preserve"> [prompt on </w:t>
      </w:r>
      <w:r w:rsidDel="00000000" w:rsidR="00000000" w:rsidRPr="00000000">
        <w:rPr>
          <w:rFonts w:eastAsia="Times New Roman" w:ascii="Times New Roman" w:hAnsi="Times New Roman" w:cs="Times New Roman"/>
          <w:b w:val="1"/>
          <w:sz w:val="20"/>
          <w:highlight w:val="none"/>
          <w:u w:val="single"/>
          <w:rtl w:val="0"/>
        </w:rPr>
        <w:t xml:space="preserve">Bach</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J. Bach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The largest Pop-Art collection outside the U.S. can be found in the Ludwig Gallery in this city, the target of the first thousand-bomber raid during World War II. Twelve namesake Romanesque churches dot its Old Town, while its western portion is dominated by a large semi-circular boulevard known as its “ring.” Construction on one building in this city began after Frederick Barbarossa pillaged the relics of the Magi from Milan, but was not finished until</w:t>
      </w:r>
      <w:r w:rsidDel="00000000" w:rsidR="00000000" w:rsidRPr="00000000">
        <w:rPr>
          <w:rFonts w:eastAsia="Times New Roman" w:ascii="Times New Roman" w:hAnsi="Times New Roman" w:cs="Times New Roman"/>
          <w:sz w:val="20"/>
          <w:highlight w:val="none"/>
          <w:rtl w:val="0"/>
        </w:rPr>
        <w:t xml:space="preserve"> 1880. This city is still dominated by the two looming spires of that structure, which for the four years prior the construction of the Washington Monument was the tallest in the world. Located in North Rhine-Westphalia just a few miles north of Bonn, for 10 points, name this fourth-largest German city, the home to a massive Gothic cathedral and birthplace and namesake of a popular male fragrance.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Cologne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One author from this country wrote a play in which the townsfolk kill the Commander to protect Laurencia's honor, and in a different play written in this country, prince Segismundo of Poland is trapped in a tower by his father until he is rescued by a mob of peasants.  Those plays are </w:t>
      </w:r>
      <w:r w:rsidDel="00000000" w:rsidR="00000000" w:rsidRPr="00000000">
        <w:rPr>
          <w:rFonts w:eastAsia="Times New Roman" w:ascii="Times New Roman" w:hAnsi="Times New Roman" w:cs="Times New Roman"/>
          <w:b w:val="1"/>
          <w:i w:val="1"/>
          <w:sz w:val="20"/>
          <w:highlight w:val="none"/>
          <w:rtl w:val="0"/>
        </w:rPr>
        <w:t xml:space="preserve">The Sheep Well</w:t>
      </w:r>
      <w:r w:rsidDel="00000000" w:rsidR="00000000" w:rsidRPr="00000000">
        <w:rPr>
          <w:rFonts w:eastAsia="Times New Roman" w:ascii="Times New Roman" w:hAnsi="Times New Roman" w:cs="Times New Roman"/>
          <w:b w:val="1"/>
          <w:sz w:val="20"/>
          <w:highlight w:val="none"/>
          <w:rtl w:val="0"/>
        </w:rPr>
        <w:t xml:space="preserve"> and </w:t>
      </w:r>
      <w:r w:rsidDel="00000000" w:rsidR="00000000" w:rsidRPr="00000000">
        <w:rPr>
          <w:rFonts w:eastAsia="Times New Roman" w:ascii="Times New Roman" w:hAnsi="Times New Roman" w:cs="Times New Roman"/>
          <w:b w:val="1"/>
          <w:i w:val="1"/>
          <w:sz w:val="20"/>
          <w:highlight w:val="none"/>
          <w:rtl w:val="0"/>
        </w:rPr>
        <w:t xml:space="preserve">Life is a Dream</w:t>
      </w:r>
      <w:r w:rsidDel="00000000" w:rsidR="00000000" w:rsidRPr="00000000">
        <w:rPr>
          <w:rFonts w:eastAsia="Times New Roman" w:ascii="Times New Roman" w:hAnsi="Times New Roman" w:cs="Times New Roman"/>
          <w:b w:val="1"/>
          <w:sz w:val="20"/>
          <w:highlight w:val="none"/>
          <w:rtl w:val="0"/>
        </w:rPr>
        <w:t xml:space="preserve">, written by Lope</w:t>
      </w:r>
      <w:r w:rsidDel="00000000" w:rsidR="00000000" w:rsidRPr="00000000">
        <w:rPr>
          <w:rFonts w:eastAsia="Times New Roman" w:ascii="Times New Roman" w:hAnsi="Times New Roman" w:cs="Times New Roman"/>
          <w:sz w:val="20"/>
          <w:highlight w:val="none"/>
          <w:rtl w:val="0"/>
        </w:rPr>
        <w:t xml:space="preserve"> de Vega and Pedro Calderon, respectively. This country was also home to an author who wrote about a character who steals a barber’s washbin and rides the horse Rocinante.  For 10 points, name this country, home to the man who created a character who attacks windmills named Don Quixote, Miguel Cervantes.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Spain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Hamaker formulated an approximation for how this phenomenon occurs between two macroscopic spheres in 1937. One subtype of this phenomenon is modeled by a potential with terms to the sixth and  twelfth powers; that potential is named for Lennard-Jones. The ability of geckos to climb sheer surfaces is attributed to this</w:t>
      </w:r>
      <w:r w:rsidDel="00000000" w:rsidR="00000000" w:rsidRPr="00000000">
        <w:rPr>
          <w:rFonts w:eastAsia="Times New Roman" w:ascii="Times New Roman" w:hAnsi="Times New Roman" w:cs="Times New Roman"/>
          <w:sz w:val="20"/>
          <w:highlight w:val="none"/>
          <w:rtl w:val="0"/>
        </w:rPr>
        <w:t xml:space="preserve"> phenomenon. The weakest of these forces results from an induced polarization of electron cloud density, but a stronger form comes from dipole-dipole interactions.  London dispersion forces are, for 10 points, an example of what intermolecular forces named for a Dutch physicist?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Van Der Waals</w:t>
      </w:r>
      <w:r w:rsidDel="00000000" w:rsidR="00000000" w:rsidRPr="00000000">
        <w:rPr>
          <w:rFonts w:eastAsia="Times New Roman" w:ascii="Times New Roman" w:hAnsi="Times New Roman" w:cs="Times New Roman"/>
          <w:sz w:val="20"/>
          <w:highlight w:val="none"/>
          <w:rtl w:val="0"/>
        </w:rPr>
        <w:t xml:space="preserve"> Forces [prompt on London dispersion forces until “dipole-dipole”]</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One police force headquartered here may have killed Rudolf Bahro and other dissidents with an X-ray machine and was headed for 32 years by Erich Mielke. Children in this city referred to certain planes as “raisin bombers” due to their frequent dropping of chocolates. That affectionate title was earned during “Operation Little Vittles,” a child-focused offshoot of another military program occurring from June 1948 to May 1949. </w:t>
      </w:r>
      <w:r w:rsidDel="00000000" w:rsidR="00000000" w:rsidRPr="00000000">
        <w:rPr>
          <w:rFonts w:eastAsia="Times New Roman" w:ascii="Times New Roman" w:hAnsi="Times New Roman" w:cs="Times New Roman"/>
          <w:sz w:val="20"/>
          <w:highlight w:val="none"/>
          <w:rtl w:val="0"/>
        </w:rPr>
        <w:t xml:space="preserve"> A speech given in this city was incorrectly believed to translate to a claim that the speaker was a certain kind of pastry. That speech was given by John F. Kennedy at a wall which bisected, for ten points, name this home of the Stasi, city in Germany separating it into communist and capitalist halves.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Berlin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The Lankavatara Sutra was an early influence on this religion, which was brought to the west by Daisetz Suzuki.  This sect requires the four great vows for ordination, and it traces its origins to the flower sermon. This religion was brought to China by Bodhidharma. Members of this sect, which often chant the Heart</w:t>
      </w:r>
      <w:r w:rsidDel="00000000" w:rsidR="00000000" w:rsidRPr="00000000">
        <w:rPr>
          <w:rFonts w:eastAsia="Times New Roman" w:ascii="Times New Roman" w:hAnsi="Times New Roman" w:cs="Times New Roman"/>
          <w:sz w:val="20"/>
          <w:highlight w:val="none"/>
          <w:rtl w:val="0"/>
        </w:rPr>
        <w:t xml:space="preserve"> sutra, reject scripture in favor of personal enlightenment called satori, and texts important to the Rinzai school such as the Gateless Gate and The Blue Cliff Record contain koans.  For 10 points, name this branch of Mahayana Buddhism noted for the central importance of meditation.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Zen</w:t>
      </w:r>
      <w:r w:rsidDel="00000000" w:rsidR="00000000" w:rsidRPr="00000000">
        <w:rPr>
          <w:rFonts w:eastAsia="Times New Roman" w:ascii="Times New Roman" w:hAnsi="Times New Roman" w:cs="Times New Roman"/>
          <w:sz w:val="20"/>
          <w:highlight w:val="none"/>
          <w:rtl w:val="0"/>
        </w:rPr>
        <w:t xml:space="preserve"> Buddhism [accept </w:t>
      </w:r>
      <w:r w:rsidDel="00000000" w:rsidR="00000000" w:rsidRPr="00000000">
        <w:rPr>
          <w:rFonts w:eastAsia="Times New Roman" w:ascii="Times New Roman" w:hAnsi="Times New Roman" w:cs="Times New Roman"/>
          <w:b w:val="1"/>
          <w:sz w:val="20"/>
          <w:highlight w:val="none"/>
          <w:u w:val="single"/>
          <w:rtl w:val="0"/>
        </w:rPr>
        <w:t xml:space="preserve">Ch'an</w:t>
      </w:r>
      <w:r w:rsidDel="00000000" w:rsidR="00000000" w:rsidRPr="00000000">
        <w:rPr>
          <w:rFonts w:eastAsia="Times New Roman" w:ascii="Times New Roman" w:hAnsi="Times New Roman" w:cs="Times New Roman"/>
          <w:sz w:val="20"/>
          <w:highlight w:val="none"/>
          <w:rtl w:val="0"/>
        </w:rPr>
        <w:t xml:space="preserve">, prompt on "Buddhism"]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In this play, one character is gifted with a rainbow colored scarf from a magic show, and that character's father is presented as one who escaped a coffin without removing a single nail.  One character's high school nickname is a corruption of pleurosis, and the narrator of this spends several scenes soliloquising on the fire escape.  One character in this play used money to join the merchant marine, and as a result the</w:t>
      </w:r>
      <w:r w:rsidDel="00000000" w:rsidR="00000000" w:rsidRPr="00000000">
        <w:rPr>
          <w:rFonts w:eastAsia="Times New Roman" w:ascii="Times New Roman" w:hAnsi="Times New Roman" w:cs="Times New Roman"/>
          <w:sz w:val="20"/>
          <w:highlight w:val="none"/>
          <w:rtl w:val="0"/>
        </w:rPr>
        <w:t xml:space="preserve"> lights shut off in this play's seventh scene.  The climax of this play occurs at dinner, when Amanda tries to set her shy daughter up with a potential suitor.  Tom Wingfield narrates, for 10 points, what this Tennessee Williams play in which Jim shatters Laura's model unicorn?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Glass Menagerie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HDA is a low temperature alternative to this process that fails for high BP count, and speed can be increased in hot-start variants. The Klenow fragment was the original enzyme used in this process, though its instability at high temperatures led it to be replaced by the homologous protein from Thermus aquaticus.  This process</w:t>
      </w:r>
      <w:r w:rsidDel="00000000" w:rsidR="00000000" w:rsidRPr="00000000">
        <w:rPr>
          <w:rFonts w:eastAsia="Times New Roman" w:ascii="Times New Roman" w:hAnsi="Times New Roman" w:cs="Times New Roman"/>
          <w:sz w:val="20"/>
          <w:highlight w:val="none"/>
          <w:rtl w:val="0"/>
        </w:rPr>
        <w:t xml:space="preserve"> occurs via repeated steps of thermal cycling through denaturing, annealing, and elongating phases.  That enzyme adds nucleotide bases to match a template strand, forming a copy.  For 10 points, name this technique to create many copies of a single piece of DNA.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PCR</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Polymerase Chain Reaction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b w:val="1"/>
          <w:sz w:val="20"/>
          <w:highlight w:val="none"/>
          <w:rtl w:val="0"/>
        </w:rPr>
        <w:t xml:space="preserve">19. While assisting Charles, Duc de Evers, during a conflict triggered by the end of the Gonzaga line, this man acquired a protege who impressed him by negotiating the Treaty of Cherasco, ending the War of the Mantuan Succession. To pay for war, he raised both the gabelle and the taile, but was almost overthrown in the Day</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rtl w:val="0"/>
        </w:rPr>
        <w:t xml:space="preserve">of the (*) </w:t>
      </w:r>
      <w:r w:rsidDel="00000000" w:rsidR="00000000" w:rsidRPr="00000000">
        <w:rPr>
          <w:rFonts w:eastAsia="Times New Roman" w:ascii="Times New Roman" w:hAnsi="Times New Roman" w:cs="Times New Roman"/>
          <w:sz w:val="20"/>
          <w:highlight w:val="none"/>
          <w:rtl w:val="0"/>
        </w:rPr>
        <w:t xml:space="preserve">Dupes. The Peace of Alais was negotiated after this man outlasted a city led by mayor Jean Guiton at the Siege of La Rochelle. A frequent rival of Marie de Medici, for ten points, name this man, a French clergyman who served as Louis XIII’s Chief Minister until 1642 when he was succeeded by Cardinal Mazarin.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Cardinal </w:t>
      </w:r>
      <w:r w:rsidDel="00000000" w:rsidR="00000000" w:rsidRPr="00000000">
        <w:rPr>
          <w:rFonts w:eastAsia="Times New Roman" w:ascii="Times New Roman" w:hAnsi="Times New Roman" w:cs="Times New Roman"/>
          <w:b w:val="1"/>
          <w:sz w:val="20"/>
          <w:highlight w:val="none"/>
          <w:u w:val="single"/>
          <w:rtl w:val="0"/>
        </w:rPr>
        <w:t xml:space="preserve">Richelieu</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A story about this man sees his companion stricken ill after slaying the embodiment of one of the signs of the zodiac. This man loses a sleeping competition after seeing that companion die. That death prompts this man to search for Utnapishtim, the only survivor of the great flood. Punished by the gods for oppressing his people and for</w:t>
      </w:r>
      <w:r w:rsidDel="00000000" w:rsidR="00000000" w:rsidRPr="00000000">
        <w:rPr>
          <w:rFonts w:eastAsia="Times New Roman" w:ascii="Times New Roman" w:hAnsi="Times New Roman" w:cs="Times New Roman"/>
          <w:sz w:val="20"/>
          <w:highlight w:val="none"/>
          <w:rtl w:val="0"/>
        </w:rPr>
        <w:t xml:space="preserve"> spurning the advances of the goddess of fertility, this man as well as Enkidu defeat Gugalanna, the Bull of Heaven. A man of superhuman strength who builds the walls of Uruk with his bare hands, for ten points, name this hero of a Mesopotamian epic about a king who is loved by Ishtar.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Gilgamesh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This man shaves with his harpoon and is a native of Rokovoko.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chief harpooner of the Pequod, who befriends Ishmael in the beginning of the work in which he appears.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Queequeg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Queequeg appears in this Herman Melville novel, which sees Ishmael serve on the crew of Captain Ahab, who seeks to capture the title whale.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Moby-Dick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Melville later compiled stories such as “The Lightning-Rod Man,” “The Bell-Tower,” and “Benito Cereno” into this collection.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Piazza Tales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Answer the following regarding warriors of feudal Japan.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set of rules meaning “Way of the Warrior-Knight” was believed to codify the system of honor associated with the noble warriors of Japan. Recent evidence suggests it was not actually written down until 1965.</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Bushido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Bushido can be thought of as an analogue to chivalry, except applicable to this class of noble warriors in the Japanese feudal system.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Samurai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samurai who had not sworn fealty to one of these territorial lords of Japan was known as a “Ronin.” They served under the Shogun.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Daimyo</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3. This problem can be used to model circuit board design or DNA sequencing, where "cities" is interpreted more generally to mean nodes on a graph.  For 10 points each: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Name this problem in computer science which searches for the shortest Hamiltonian cycle through a certain graph.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Travelling Salesman</w:t>
      </w:r>
      <w:r w:rsidDel="00000000" w:rsidR="00000000" w:rsidRPr="00000000">
        <w:rPr>
          <w:rFonts w:eastAsia="Times New Roman" w:ascii="Times New Roman" w:hAnsi="Times New Roman" w:cs="Times New Roman"/>
          <w:sz w:val="20"/>
          <w:highlight w:val="none"/>
          <w:rtl w:val="0"/>
        </w:rPr>
        <w:t xml:space="preserve"> Problem [accept </w:t>
      </w:r>
      <w:r w:rsidDel="00000000" w:rsidR="00000000" w:rsidRPr="00000000">
        <w:rPr>
          <w:rFonts w:eastAsia="Times New Roman" w:ascii="Times New Roman" w:hAnsi="Times New Roman" w:cs="Times New Roman"/>
          <w:b w:val="1"/>
          <w:sz w:val="20"/>
          <w:highlight w:val="none"/>
          <w:u w:val="single"/>
          <w:rtl w:val="0"/>
        </w:rPr>
        <w:t xml:space="preserve">TSP</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One naive approach to the travelling salesman problem is to use this method, where after each city the traveller chooses the closest unvisited city.  This type of algorithm always makes the locally optimal choice, but is not guaranteed to find the best solution.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Greedy</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The travelling salesman problem lies in this difficulty class, which in general means that a solution is easy to verify but hard to generate.  Other problems in this class include the knapsack problem and boolean satisfiability.</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NP-complete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NP-C</w:t>
      </w:r>
      <w:r w:rsidDel="00000000" w:rsidR="00000000" w:rsidRPr="00000000">
        <w:rPr>
          <w:rFonts w:eastAsia="Times New Roman" w:ascii="Times New Roman" w:hAnsi="Times New Roman" w:cs="Times New Roman"/>
          <w:sz w:val="20"/>
          <w:highlight w:val="none"/>
          <w:rtl w:val="0"/>
        </w:rPr>
        <w:t xml:space="preserve">, do not accept "NP"]</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This work starts with a vivace jig alternating between 6/8 and 9/8 time and ends with a movement arranged from a section of the composer's </w:t>
      </w:r>
      <w:r w:rsidDel="00000000" w:rsidR="00000000" w:rsidRPr="00000000">
        <w:rPr>
          <w:rFonts w:eastAsia="Times New Roman" w:ascii="Times New Roman" w:hAnsi="Times New Roman" w:cs="Times New Roman"/>
          <w:i w:val="1"/>
          <w:sz w:val="20"/>
          <w:highlight w:val="none"/>
          <w:rtl w:val="0"/>
        </w:rPr>
        <w:t xml:space="preserve">Second Suite in F for Military Band</w:t>
      </w:r>
      <w:r w:rsidDel="00000000" w:rsidR="00000000" w:rsidRPr="00000000">
        <w:rPr>
          <w:rFonts w:eastAsia="Times New Roman" w:ascii="Times New Roman" w:hAnsi="Times New Roman" w:cs="Times New Roman"/>
          <w:sz w:val="20"/>
          <w:highlight w:val="none"/>
          <w:rtl w:val="0"/>
        </w:rPr>
        <w:t xml:space="preserve">.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suite written for an all girls school in gratitude for building the composer a soundproof studio.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 Paul's</w:t>
      </w:r>
      <w:r w:rsidDel="00000000" w:rsidR="00000000" w:rsidRPr="00000000">
        <w:rPr>
          <w:rFonts w:eastAsia="Times New Roman" w:ascii="Times New Roman" w:hAnsi="Times New Roman" w:cs="Times New Roman"/>
          <w:sz w:val="20"/>
          <w:highlight w:val="none"/>
          <w:rtl w:val="0"/>
        </w:rPr>
        <w:t xml:space="preserve"> Suite or </w:t>
      </w:r>
      <w:r w:rsidDel="00000000" w:rsidR="00000000" w:rsidRPr="00000000">
        <w:rPr>
          <w:rFonts w:eastAsia="Times New Roman" w:ascii="Times New Roman" w:hAnsi="Times New Roman" w:cs="Times New Roman"/>
          <w:b w:val="1"/>
          <w:sz w:val="20"/>
          <w:highlight w:val="none"/>
          <w:u w:val="single"/>
          <w:rtl w:val="0"/>
        </w:rPr>
        <w:t xml:space="preserve">Suite in 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w:t>
      </w:r>
      <w:r w:rsidDel="00000000" w:rsidR="00000000" w:rsidRPr="00000000">
        <w:rPr>
          <w:rFonts w:eastAsia="Times New Roman" w:ascii="Times New Roman" w:hAnsi="Times New Roman" w:cs="Times New Roman"/>
          <w:i w:val="1"/>
          <w:sz w:val="20"/>
          <w:highlight w:val="none"/>
          <w:rtl w:val="0"/>
        </w:rPr>
        <w:t xml:space="preserve">St. Paul's Suite</w:t>
      </w:r>
      <w:r w:rsidDel="00000000" w:rsidR="00000000" w:rsidRPr="00000000">
        <w:rPr>
          <w:rFonts w:eastAsia="Times New Roman" w:ascii="Times New Roman" w:hAnsi="Times New Roman" w:cs="Times New Roman"/>
          <w:sz w:val="20"/>
          <w:highlight w:val="none"/>
          <w:rtl w:val="0"/>
        </w:rPr>
        <w:t xml:space="preserve"> was written by this man who also composed the </w:t>
      </w:r>
      <w:r w:rsidDel="00000000" w:rsidR="00000000" w:rsidRPr="00000000">
        <w:rPr>
          <w:rFonts w:eastAsia="Times New Roman" w:ascii="Times New Roman" w:hAnsi="Times New Roman" w:cs="Times New Roman"/>
          <w:i w:val="1"/>
          <w:sz w:val="20"/>
          <w:highlight w:val="none"/>
          <w:rtl w:val="0"/>
        </w:rPr>
        <w:t xml:space="preserve">Brook Green Suite</w:t>
      </w:r>
      <w:r w:rsidDel="00000000" w:rsidR="00000000" w:rsidRPr="00000000">
        <w:rPr>
          <w:rFonts w:eastAsia="Times New Roman" w:ascii="Times New Roman" w:hAnsi="Times New Roman" w:cs="Times New Roman"/>
          <w:sz w:val="20"/>
          <w:highlight w:val="none"/>
          <w:rtl w:val="0"/>
        </w:rPr>
        <w:t xml:space="preserve"> and the opera </w:t>
      </w:r>
      <w:r w:rsidDel="00000000" w:rsidR="00000000" w:rsidRPr="00000000">
        <w:rPr>
          <w:rFonts w:eastAsia="Times New Roman" w:ascii="Times New Roman" w:hAnsi="Times New Roman" w:cs="Times New Roman"/>
          <w:i w:val="1"/>
          <w:sz w:val="20"/>
          <w:highlight w:val="none"/>
          <w:rtl w:val="0"/>
        </w:rPr>
        <w:t xml:space="preserve">Savitri</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Gustav </w:t>
      </w:r>
      <w:r w:rsidDel="00000000" w:rsidR="00000000" w:rsidRPr="00000000">
        <w:rPr>
          <w:rFonts w:eastAsia="Times New Roman" w:ascii="Times New Roman" w:hAnsi="Times New Roman" w:cs="Times New Roman"/>
          <w:b w:val="1"/>
          <w:sz w:val="20"/>
          <w:highlight w:val="none"/>
          <w:u w:val="single"/>
          <w:rtl w:val="0"/>
        </w:rPr>
        <w:t xml:space="preserve">Holst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Holst’s most famous work is this seven movement orchestral suite with movements subtitled “the Magician” and “the Mystic.” Each movement represents one of the titular celestial bodies that orbit the Sun.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Planets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This goddess was the daughter of Demeter.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goddess who was kidnapped by Hades and taken to the underworld.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Persephone</w:t>
      </w:r>
      <w:r w:rsidDel="00000000" w:rsidR="00000000" w:rsidRPr="00000000">
        <w:rPr>
          <w:rFonts w:eastAsia="Times New Roman" w:ascii="Times New Roman" w:hAnsi="Times New Roman" w:cs="Times New Roman"/>
          <w:sz w:val="20"/>
          <w:highlight w:val="none"/>
          <w:rtl w:val="0"/>
        </w:rPr>
        <w:t xml:space="preserve"> [be generous and accept </w:t>
      </w:r>
      <w:r w:rsidDel="00000000" w:rsidR="00000000" w:rsidRPr="00000000">
        <w:rPr>
          <w:rFonts w:eastAsia="Times New Roman" w:ascii="Times New Roman" w:hAnsi="Times New Roman" w:cs="Times New Roman"/>
          <w:b w:val="1"/>
          <w:sz w:val="20"/>
          <w:highlight w:val="none"/>
          <w:u w:val="single"/>
          <w:rtl w:val="0"/>
        </w:rPr>
        <w:t xml:space="preserve">Proserpina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Persephone was tricked by Hades into eating this fruit. Eating it made her his queen who had stay in Hades for half of the year.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Pomegranate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attempted to take Persephone as his prize after winning the Battle of Centaurs and Lapiths. This king of the Lapiths was instead tricked by Hades to sit in the chair of Forgetfulness.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Pirithous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One of the main goals of this policy was a protective tariff and it was promoted by the Whig Party.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policy that advocated for major infrastructure improvements to the 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American System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Perhaps the strongest proponent of the American System was this man who was made Secretary of State in the “Corrupt Bargain” of 1824 and was known as the “Great Compromiser.”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Henry </w:t>
      </w:r>
      <w:r w:rsidDel="00000000" w:rsidR="00000000" w:rsidRPr="00000000">
        <w:rPr>
          <w:rFonts w:eastAsia="Times New Roman" w:ascii="Times New Roman" w:hAnsi="Times New Roman" w:cs="Times New Roman"/>
          <w:b w:val="1"/>
          <w:sz w:val="20"/>
          <w:highlight w:val="none"/>
          <w:u w:val="single"/>
          <w:rtl w:val="0"/>
        </w:rPr>
        <w:t xml:space="preserve">Clay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bill advocated by partisans of the American System was this one vetoed by Andrew Jackson. It would have bought stock in certain Turnpike Companies and built the namesake road through Kentucky.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Maysville Road </w:t>
      </w:r>
      <w:r w:rsidDel="00000000" w:rsidR="00000000" w:rsidRPr="00000000">
        <w:rPr>
          <w:rFonts w:eastAsia="Times New Roman" w:ascii="Times New Roman" w:hAnsi="Times New Roman" w:cs="Times New Roman"/>
          <w:sz w:val="20"/>
          <w:highlight w:val="none"/>
          <w:rtl w:val="0"/>
        </w:rPr>
        <w:t xml:space="preserve">Act or Bill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Unlike Molecular Orbital theory, this model only qualitatively, allows one to predict the shape of a molecule based minimizing electrostatic repulsion from other atoms and lone pairs. FTPE: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model in chemistry that predicts molecular geometries such as linear, trigonal planar, and octahedral.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VSEPR</w:t>
      </w:r>
      <w:r w:rsidDel="00000000" w:rsidR="00000000" w:rsidRPr="00000000">
        <w:rPr>
          <w:rFonts w:eastAsia="Times New Roman" w:ascii="Times New Roman" w:hAnsi="Times New Roman" w:cs="Times New Roman"/>
          <w:sz w:val="20"/>
          <w:highlight w:val="none"/>
          <w:rtl w:val="0"/>
        </w:rPr>
        <w:t xml:space="preserve"> Theory [can be pronounced “vesper”, accept </w:t>
      </w:r>
      <w:r w:rsidDel="00000000" w:rsidR="00000000" w:rsidRPr="00000000">
        <w:rPr>
          <w:rFonts w:eastAsia="Times New Roman" w:ascii="Times New Roman" w:hAnsi="Times New Roman" w:cs="Times New Roman"/>
          <w:b w:val="1"/>
          <w:sz w:val="20"/>
          <w:highlight w:val="none"/>
          <w:u w:val="single"/>
          <w:rtl w:val="0"/>
        </w:rPr>
        <w:t xml:space="preserve">Valence Shell Electron Pair Repulsion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simpler Lewis structure predicts that every atom in the molecule will form bonds so that it has this many electrons in its outer shell, the total number of electrons in filled S and P subshells.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eight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Molecular Orbital theory predicts the existence of these orbitals, denoted by a star.  These orbitals have higher energy than corresponding bonding orbitals, and can be visualized as an antisymmetric combination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Antibonding</w:t>
      </w:r>
      <w:r w:rsidDel="00000000" w:rsidR="00000000" w:rsidRPr="00000000">
        <w:rPr>
          <w:rFonts w:eastAsia="Times New Roman" w:ascii="Times New Roman" w:hAnsi="Times New Roman" w:cs="Times New Roman"/>
          <w:sz w:val="20"/>
          <w:highlight w:val="none"/>
          <w:rtl w:val="0"/>
        </w:rPr>
        <w:t xml:space="preserve"> Orbitals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This artist photographed himself in a mirror while taking a photograph of Mallarme and Renoir and glass-plate negatives depicting dancers by him also survive.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French artist who painted </w:t>
      </w:r>
      <w:r w:rsidDel="00000000" w:rsidR="00000000" w:rsidRPr="00000000">
        <w:rPr>
          <w:rFonts w:eastAsia="Times New Roman" w:ascii="Times New Roman" w:hAnsi="Times New Roman" w:cs="Times New Roman"/>
          <w:i w:val="1"/>
          <w:sz w:val="20"/>
          <w:highlight w:val="none"/>
          <w:rtl w:val="0"/>
        </w:rPr>
        <w:t xml:space="preserve">The Cotton Exchange in New Orleans </w:t>
      </w:r>
      <w:r w:rsidDel="00000000" w:rsidR="00000000" w:rsidRPr="00000000">
        <w:rPr>
          <w:rFonts w:eastAsia="Times New Roman" w:ascii="Times New Roman" w:hAnsi="Times New Roman" w:cs="Times New Roman"/>
          <w:sz w:val="20"/>
          <w:highlight w:val="none"/>
          <w:rtl w:val="0"/>
        </w:rPr>
        <w:t xml:space="preserve">and often painted ballet dancers and horse races</w:t>
      </w:r>
      <w:r w:rsidDel="00000000" w:rsidR="00000000" w:rsidRPr="00000000">
        <w:rPr>
          <w:rFonts w:eastAsia="Times New Roman" w:ascii="Times New Roman" w:hAnsi="Times New Roman" w:cs="Times New Roman"/>
          <w:i w:val="1"/>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Edgar </w:t>
      </w:r>
      <w:r w:rsidDel="00000000" w:rsidR="00000000" w:rsidRPr="00000000">
        <w:rPr>
          <w:rFonts w:eastAsia="Times New Roman" w:ascii="Times New Roman" w:hAnsi="Times New Roman" w:cs="Times New Roman"/>
          <w:b w:val="1"/>
          <w:sz w:val="20"/>
          <w:highlight w:val="none"/>
          <w:u w:val="single"/>
          <w:rtl w:val="0"/>
        </w:rPr>
        <w:t xml:space="preserve">Degas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painter was notorious for his nude photographic studies and photographed a “study in human motion.” He is probably better known for painting a cancer surgery in </w:t>
      </w:r>
      <w:r w:rsidDel="00000000" w:rsidR="00000000" w:rsidRPr="00000000">
        <w:rPr>
          <w:rFonts w:eastAsia="Times New Roman" w:ascii="Times New Roman" w:hAnsi="Times New Roman" w:cs="Times New Roman"/>
          <w:i w:val="1"/>
          <w:sz w:val="20"/>
          <w:highlight w:val="none"/>
          <w:rtl w:val="0"/>
        </w:rPr>
        <w:t xml:space="preserve">The Gross Clinic.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w:t>
      </w:r>
      <w:r w:rsidDel="00000000" w:rsidR="00000000" w:rsidRPr="00000000">
        <w:rPr>
          <w:rFonts w:eastAsia="Times New Roman" w:ascii="Times New Roman" w:hAnsi="Times New Roman" w:cs="Times New Roman"/>
          <w:b w:val="1"/>
          <w:sz w:val="20"/>
          <w:highlight w:val="none"/>
          <w:u w:val="single"/>
          <w:rtl w:val="0"/>
        </w:rPr>
        <w:t xml:space="preserve">Eakins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Eakins took a great interest in this photographer studies of “Animal Locomotion,” like that of a running horse.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Eadweard </w:t>
      </w:r>
      <w:r w:rsidDel="00000000" w:rsidR="00000000" w:rsidRPr="00000000">
        <w:rPr>
          <w:rFonts w:eastAsia="Times New Roman" w:ascii="Times New Roman" w:hAnsi="Times New Roman" w:cs="Times New Roman"/>
          <w:b w:val="1"/>
          <w:sz w:val="20"/>
          <w:highlight w:val="none"/>
          <w:u w:val="single"/>
          <w:rtl w:val="0"/>
        </w:rPr>
        <w:t xml:space="preserve">Muybridge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One poem in this collection is named </w:t>
      </w:r>
      <w:r w:rsidDel="00000000" w:rsidR="00000000" w:rsidRPr="00000000">
        <w:rPr>
          <w:rFonts w:eastAsia="Times New Roman" w:ascii="Times New Roman" w:hAnsi="Times New Roman" w:cs="Times New Roman"/>
          <w:i w:val="1"/>
          <w:sz w:val="20"/>
          <w:highlight w:val="none"/>
          <w:rtl w:val="0"/>
        </w:rPr>
        <w:t xml:space="preserve">The Fountain of Blood</w:t>
      </w:r>
      <w:r w:rsidDel="00000000" w:rsidR="00000000" w:rsidRPr="00000000">
        <w:rPr>
          <w:rFonts w:eastAsia="Times New Roman" w:ascii="Times New Roman" w:hAnsi="Times New Roman" w:cs="Times New Roman"/>
          <w:sz w:val="20"/>
          <w:highlight w:val="none"/>
          <w:rtl w:val="0"/>
        </w:rPr>
        <w:t xml:space="preserv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poetry collection whose sections include </w:t>
      </w:r>
      <w:r w:rsidDel="00000000" w:rsidR="00000000" w:rsidRPr="00000000">
        <w:rPr>
          <w:rFonts w:eastAsia="Times New Roman" w:ascii="Times New Roman" w:hAnsi="Times New Roman" w:cs="Times New Roman"/>
          <w:i w:val="1"/>
          <w:sz w:val="20"/>
          <w:highlight w:val="none"/>
          <w:rtl w:val="0"/>
        </w:rPr>
        <w:t xml:space="preserve">Parisian Scenes</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Wine</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Death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Fleurs du Mal</w:t>
      </w:r>
      <w:r w:rsidDel="00000000" w:rsidR="00000000" w:rsidRPr="00000000">
        <w:rPr>
          <w:rFonts w:eastAsia="Times New Roman" w:ascii="Times New Roman" w:hAnsi="Times New Roman" w:cs="Times New Roman"/>
          <w:sz w:val="20"/>
          <w:highlight w:val="none"/>
          <w:rtl w:val="0"/>
        </w:rPr>
        <w:t xml:space="preserve"> [accept The </w:t>
      </w:r>
      <w:r w:rsidDel="00000000" w:rsidR="00000000" w:rsidRPr="00000000">
        <w:rPr>
          <w:rFonts w:eastAsia="Times New Roman" w:ascii="Times New Roman" w:hAnsi="Times New Roman" w:cs="Times New Roman"/>
          <w:b w:val="1"/>
          <w:sz w:val="20"/>
          <w:highlight w:val="none"/>
          <w:u w:val="single"/>
          <w:rtl w:val="0"/>
        </w:rPr>
        <w:t xml:space="preserve">Flowers of Evil</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French author of </w:t>
      </w:r>
      <w:r w:rsidDel="00000000" w:rsidR="00000000" w:rsidRPr="00000000">
        <w:rPr>
          <w:rFonts w:eastAsia="Times New Roman" w:ascii="Times New Roman" w:hAnsi="Times New Roman" w:cs="Times New Roman"/>
          <w:i w:val="1"/>
          <w:sz w:val="20"/>
          <w:highlight w:val="none"/>
          <w:rtl w:val="0"/>
        </w:rPr>
        <w:t xml:space="preserve">Fleurs du Mal</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i w:val="1"/>
          <w:sz w:val="20"/>
          <w:highlight w:val="none"/>
          <w:rtl w:val="0"/>
        </w:rPr>
        <w:t xml:space="preserve">The Flowers of Evil</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Charles </w:t>
      </w:r>
      <w:r w:rsidDel="00000000" w:rsidR="00000000" w:rsidRPr="00000000">
        <w:rPr>
          <w:rFonts w:eastAsia="Times New Roman" w:ascii="Times New Roman" w:hAnsi="Times New Roman" w:cs="Times New Roman"/>
          <w:b w:val="1"/>
          <w:sz w:val="20"/>
          <w:highlight w:val="none"/>
          <w:u w:val="single"/>
          <w:rtl w:val="0"/>
        </w:rPr>
        <w:t xml:space="preserve">Baudelaire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poem in the </w:t>
      </w:r>
      <w:r w:rsidDel="00000000" w:rsidR="00000000" w:rsidRPr="00000000">
        <w:rPr>
          <w:rFonts w:eastAsia="Times New Roman" w:ascii="Times New Roman" w:hAnsi="Times New Roman" w:cs="Times New Roman"/>
          <w:i w:val="1"/>
          <w:sz w:val="20"/>
          <w:highlight w:val="none"/>
          <w:rtl w:val="0"/>
        </w:rPr>
        <w:t xml:space="preserve">Spleen and Ideal</w:t>
      </w:r>
      <w:r w:rsidDel="00000000" w:rsidR="00000000" w:rsidRPr="00000000">
        <w:rPr>
          <w:rFonts w:eastAsia="Times New Roman" w:ascii="Times New Roman" w:hAnsi="Times New Roman" w:cs="Times New Roman"/>
          <w:sz w:val="20"/>
          <w:highlight w:val="none"/>
          <w:rtl w:val="0"/>
        </w:rPr>
        <w:t xml:space="preserve"> section is titled after this type of bird which are often caught by sailors for their amusement. Coleridge described how the ancient mariner was cursed for shooting one of these birds.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Albatross</w:t>
      </w:r>
      <w:r w:rsidDel="00000000" w:rsidR="00000000" w:rsidRPr="00000000">
        <w:rPr>
          <w:rFonts w:eastAsia="Times New Roman" w:ascii="Times New Roman" w:hAnsi="Times New Roman" w:cs="Times New Roman"/>
          <w:sz w:val="20"/>
          <w:highlight w:val="none"/>
          <w:rtl w:val="0"/>
        </w:rPr>
        <w:t xml:space="preserve">es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Answer the following, for ten points each, regarding some recent political sex scandals: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Democrat from the House of Representatives resigned after lewd pictures found their way to twitter, prompting him to briefly claim that his cellphone had been hacked.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Anthony </w:t>
      </w:r>
      <w:r w:rsidDel="00000000" w:rsidR="00000000" w:rsidRPr="00000000">
        <w:rPr>
          <w:rFonts w:eastAsia="Times New Roman" w:ascii="Times New Roman" w:hAnsi="Times New Roman" w:cs="Times New Roman"/>
          <w:b w:val="1"/>
          <w:sz w:val="20"/>
          <w:highlight w:val="none"/>
          <w:u w:val="single"/>
          <w:rtl w:val="0"/>
        </w:rPr>
        <w:t xml:space="preserve">Weiner</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Both Weiner and fellow sex-crazed statesman Eliot Spitzer hail from this Northeastern state, which recently elected Andrew Cuomo governor.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New York</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[10]This Republican governor of South Carolina disappeared in 2009, prompting confused staffers to claim he was wandering around the Appalachian wilderness without access to communication. As it turned out, he was actually just in Argentina with his mistress.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Mark </w:t>
      </w:r>
      <w:r w:rsidDel="00000000" w:rsidR="00000000" w:rsidRPr="00000000">
        <w:rPr>
          <w:rFonts w:eastAsia="Times New Roman" w:ascii="Times New Roman" w:hAnsi="Times New Roman" w:cs="Times New Roman"/>
          <w:b w:val="1"/>
          <w:sz w:val="20"/>
          <w:highlight w:val="none"/>
          <w:u w:val="single"/>
          <w:rtl w:val="0"/>
        </w:rPr>
        <w:t xml:space="preserve">Sanford</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11. Name some things about heat. For ten points each:</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type of heat transfer is caused by the movement of fluids, such a water in a stove.  Unlike the similar process of conduction, it is not trivial to model mathematically.</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Convection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man’s namesake series can  find solutions to the heat equation by expanding functions into an infinite sum of sines and cosines.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Joseph </w:t>
      </w:r>
      <w:r w:rsidDel="00000000" w:rsidR="00000000" w:rsidRPr="00000000">
        <w:rPr>
          <w:rFonts w:eastAsia="Times New Roman" w:ascii="Times New Roman" w:hAnsi="Times New Roman" w:cs="Times New Roman"/>
          <w:b w:val="1"/>
          <w:sz w:val="20"/>
          <w:highlight w:val="none"/>
          <w:u w:val="single"/>
          <w:rtl w:val="0"/>
        </w:rPr>
        <w:t xml:space="preserve">Fourier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The stationary heat equation is equivalent to this partial differential equation, which is the homogeneous form of the Helmholtz equation and the source free version of the Poisson equation.  This equation sets a namesake operator, del squared, of a function equal to zero.</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Laplace</w:t>
      </w:r>
      <w:r w:rsidDel="00000000" w:rsidR="00000000" w:rsidRPr="00000000">
        <w:rPr>
          <w:rFonts w:eastAsia="Times New Roman" w:ascii="Times New Roman" w:hAnsi="Times New Roman" w:cs="Times New Roman"/>
          <w:sz w:val="20"/>
          <w:highlight w:val="none"/>
          <w:rtl w:val="0"/>
        </w:rPr>
        <w:t xml:space="preserve"> Equation [accept </w:t>
      </w:r>
      <w:r w:rsidDel="00000000" w:rsidR="00000000" w:rsidRPr="00000000">
        <w:rPr>
          <w:rFonts w:eastAsia="Times New Roman" w:ascii="Times New Roman" w:hAnsi="Times New Roman" w:cs="Times New Roman"/>
          <w:b w:val="1"/>
          <w:sz w:val="20"/>
          <w:highlight w:val="none"/>
          <w:u w:val="single"/>
          <w:rtl w:val="0"/>
        </w:rPr>
        <w:t xml:space="preserve">Laplacian</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Identify some tombs and their creators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artist created the Tomb Slab for Pope Martin V and with Michelozzo designed the tomb of Antipope John XXIII. He may be better known for creating a bronze David.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Donatello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warrior pope was sculpted as Moses for his tomb designed by Michelangelo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Pope </w:t>
      </w:r>
      <w:r w:rsidDel="00000000" w:rsidR="00000000" w:rsidRPr="00000000">
        <w:rPr>
          <w:rFonts w:eastAsia="Times New Roman" w:ascii="Times New Roman" w:hAnsi="Times New Roman" w:cs="Times New Roman"/>
          <w:b w:val="1"/>
          <w:sz w:val="20"/>
          <w:highlight w:val="none"/>
          <w:u w:val="single"/>
          <w:rtl w:val="0"/>
        </w:rPr>
        <w:t xml:space="preserve">Julius II</w:t>
      </w:r>
      <w:r w:rsidDel="00000000" w:rsidR="00000000" w:rsidRPr="00000000">
        <w:rPr>
          <w:rFonts w:eastAsia="Times New Roman" w:ascii="Times New Roman" w:hAnsi="Times New Roman" w:cs="Times New Roman"/>
          <w:sz w:val="20"/>
          <w:highlight w:val="none"/>
          <w:rtl w:val="0"/>
        </w:rPr>
        <w:t xml:space="preserve"> [prompt on partial answer]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artist designed a pyramid tomb for Titian in Venice. His other neoclassical works include </w:t>
      </w:r>
      <w:r w:rsidDel="00000000" w:rsidR="00000000" w:rsidRPr="00000000">
        <w:rPr>
          <w:rFonts w:eastAsia="Times New Roman" w:ascii="Times New Roman" w:hAnsi="Times New Roman" w:cs="Times New Roman"/>
          <w:i w:val="1"/>
          <w:sz w:val="20"/>
          <w:highlight w:val="none"/>
          <w:rtl w:val="0"/>
        </w:rPr>
        <w:t xml:space="preserve">Perseus with the Head of Medusa</w:t>
      </w:r>
      <w:r w:rsidDel="00000000" w:rsidR="00000000" w:rsidRPr="00000000">
        <w:rPr>
          <w:rFonts w:eastAsia="Times New Roman" w:ascii="Times New Roman" w:hAnsi="Times New Roman" w:cs="Times New Roman"/>
          <w:sz w:val="20"/>
          <w:highlight w:val="none"/>
          <w:rtl w:val="0"/>
        </w:rPr>
        <w:t xml:space="preserve"> and a </w:t>
      </w:r>
      <w:r w:rsidDel="00000000" w:rsidR="00000000" w:rsidRPr="00000000">
        <w:rPr>
          <w:rFonts w:eastAsia="Times New Roman" w:ascii="Times New Roman" w:hAnsi="Times New Roman" w:cs="Times New Roman"/>
          <w:i w:val="1"/>
          <w:sz w:val="20"/>
          <w:highlight w:val="none"/>
          <w:rtl w:val="0"/>
        </w:rPr>
        <w:t xml:space="preserve">Cupid and Psyche</w:t>
      </w:r>
      <w:r w:rsidDel="00000000" w:rsidR="00000000" w:rsidRPr="00000000">
        <w:rPr>
          <w:rFonts w:eastAsia="Times New Roman" w:ascii="Times New Roman" w:hAnsi="Times New Roman" w:cs="Times New Roman"/>
          <w:sz w:val="20"/>
          <w:highlight w:val="none"/>
          <w:rtl w:val="0"/>
        </w:rPr>
        <w:t xml:space="preserve"> that has translucent marble wings.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Antonio </w:t>
      </w:r>
      <w:r w:rsidDel="00000000" w:rsidR="00000000" w:rsidRPr="00000000">
        <w:rPr>
          <w:rFonts w:eastAsia="Times New Roman" w:ascii="Times New Roman" w:hAnsi="Times New Roman" w:cs="Times New Roman"/>
          <w:b w:val="1"/>
          <w:sz w:val="20"/>
          <w:highlight w:val="none"/>
          <w:u w:val="single"/>
          <w:rtl w:val="0"/>
        </w:rPr>
        <w:t xml:space="preserve">Canova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One character in this novel predicts the death of a family member, and her sister is poisoned shortly thereafter.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somewhat Magical Realist novel about the Trueba family, the debut novel of its author. It ends after Esteban dies peacefully, at which point Alba is pregnant.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House of the Spirits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i w:val="1"/>
          <w:sz w:val="20"/>
          <w:highlight w:val="none"/>
          <w:rtl w:val="0"/>
        </w:rPr>
        <w:t xml:space="preserve">La </w:t>
      </w:r>
      <w:r w:rsidDel="00000000" w:rsidR="00000000" w:rsidRPr="00000000">
        <w:rPr>
          <w:rFonts w:eastAsia="Times New Roman" w:ascii="Times New Roman" w:hAnsi="Times New Roman" w:cs="Times New Roman"/>
          <w:b w:val="1"/>
          <w:i w:val="1"/>
          <w:sz w:val="20"/>
          <w:highlight w:val="none"/>
          <w:u w:val="single"/>
          <w:rtl w:val="0"/>
        </w:rPr>
        <w:t xml:space="preserve">Casa de los Espiritus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House of the Spirits</w:t>
      </w:r>
      <w:r w:rsidDel="00000000" w:rsidR="00000000" w:rsidRPr="00000000">
        <w:rPr>
          <w:rFonts w:eastAsia="Times New Roman" w:ascii="Times New Roman" w:hAnsi="Times New Roman" w:cs="Times New Roman"/>
          <w:sz w:val="20"/>
          <w:highlight w:val="none"/>
          <w:rtl w:val="0"/>
        </w:rPr>
        <w:t xml:space="preserve"> is by this female South American author, who is related to a former President of her country.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Isabel </w:t>
      </w:r>
      <w:r w:rsidDel="00000000" w:rsidR="00000000" w:rsidRPr="00000000">
        <w:rPr>
          <w:rFonts w:eastAsia="Times New Roman" w:ascii="Times New Roman" w:hAnsi="Times New Roman" w:cs="Times New Roman"/>
          <w:b w:val="1"/>
          <w:sz w:val="20"/>
          <w:highlight w:val="none"/>
          <w:u w:val="single"/>
          <w:rtl w:val="0"/>
        </w:rPr>
        <w:t xml:space="preserve">Allende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Isabel Allende comes from this long, narrow South American country, which was also ruled by the dictator Pinochet.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Chile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This entity is described as being everything and nothing and wanting to be something in a work by Abbe Sieyes defining it as a “complete nation.”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French entity, which is composed of people who are neither nobles nor clergymen.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Third Estate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i w:val="1"/>
          <w:sz w:val="20"/>
          <w:highlight w:val="none"/>
          <w:u w:val="single"/>
          <w:rtl w:val="0"/>
        </w:rPr>
        <w:t xml:space="preserve">What is the Third Estate</w:t>
      </w:r>
      <w:r w:rsidDel="00000000" w:rsidR="00000000" w:rsidRPr="00000000">
        <w:rPr>
          <w:rFonts w:eastAsia="Times New Roman" w:ascii="Times New Roman" w:hAnsi="Times New Roman" w:cs="Times New Roman"/>
          <w:i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or </w:t>
      </w:r>
      <w:r w:rsidDel="00000000" w:rsidR="00000000" w:rsidRPr="00000000">
        <w:rPr>
          <w:rFonts w:eastAsia="Times New Roman" w:ascii="Times New Roman" w:hAnsi="Times New Roman" w:cs="Times New Roman"/>
          <w:b w:val="1"/>
          <w:i w:val="1"/>
          <w:sz w:val="20"/>
          <w:highlight w:val="white"/>
          <w:u w:val="single"/>
          <w:rtl w:val="0"/>
        </w:rPr>
        <w:t xml:space="preserve">Qu'est-ce que le tiers-état?</w:t>
      </w:r>
      <w:r w:rsidDel="00000000" w:rsidR="00000000" w:rsidRPr="00000000">
        <w:rPr>
          <w:i w:val="1"/>
          <w:sz w:val="20"/>
          <w:highlight w:val="whit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Siyes argued with this man in defense of constitutional elective monarchy. This man defended the French Revolution in </w:t>
      </w:r>
      <w:r w:rsidDel="00000000" w:rsidR="00000000" w:rsidRPr="00000000">
        <w:rPr>
          <w:rFonts w:eastAsia="Times New Roman" w:ascii="Times New Roman" w:hAnsi="Times New Roman" w:cs="Times New Roman"/>
          <w:i w:val="1"/>
          <w:sz w:val="20"/>
          <w:highlight w:val="none"/>
          <w:rtl w:val="0"/>
        </w:rPr>
        <w:t xml:space="preserve">The Rights of Man.</w:t>
      </w:r>
      <w:r w:rsidDel="00000000" w:rsidR="00000000" w:rsidRPr="00000000">
        <w:rPr>
          <w:rFonts w:eastAsia="Times New Roman" w:ascii="Times New Roman" w:hAnsi="Times New Roman" w:cs="Times New Roman"/>
          <w:sz w:val="20"/>
          <w:highlight w:val="none"/>
          <w:rtl w:val="0"/>
        </w:rPr>
        <w:t xml:space="preserve"> He also dissected traditional religion while favoring Deism in </w:t>
      </w:r>
      <w:r w:rsidDel="00000000" w:rsidR="00000000" w:rsidRPr="00000000">
        <w:rPr>
          <w:rFonts w:eastAsia="Times New Roman" w:ascii="Times New Roman" w:hAnsi="Times New Roman" w:cs="Times New Roman"/>
          <w:i w:val="1"/>
          <w:sz w:val="20"/>
          <w:highlight w:val="none"/>
          <w:rtl w:val="0"/>
        </w:rPr>
        <w:t xml:space="preserve">The Age of Reason.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Paine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French Revolution began with the storm of this nearly empty prison.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Bastile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15.  Muzafer Sherif demonstrated this phenomenon in an experiment that asked people to judge how far a beam of light moved on a wall in a dark room.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phenomenon whereby people act based on prevailing social norms.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conformity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experiment found that participants were more likely to incorrectly determine the lengths of several lines when confederates also identified the incorrect lengths.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Asch</w:t>
      </w:r>
      <w:r w:rsidDel="00000000" w:rsidR="00000000" w:rsidRPr="00000000">
        <w:rPr>
          <w:rFonts w:eastAsia="Times New Roman" w:ascii="Times New Roman" w:hAnsi="Times New Roman" w:cs="Times New Roman"/>
          <w:sz w:val="20"/>
          <w:highlight w:val="none"/>
          <w:rtl w:val="0"/>
        </w:rPr>
        <w:t xml:space="preserve"> conformity experiment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Solomon Asch worked at Swarthmore College alongside Wolfgang Kohler, who helped create this German school of psychology with Max Wertheimer and Kurt Koffka, which focused on quantities like continuity.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Gestalt</w:t>
      </w:r>
      <w:r w:rsidDel="00000000" w:rsidR="00000000" w:rsidRPr="00000000">
        <w:rPr>
          <w:rFonts w:eastAsia="Times New Roman" w:ascii="Times New Roman" w:hAnsi="Times New Roman" w:cs="Times New Roman"/>
          <w:sz w:val="20"/>
          <w:highlight w:val="none"/>
          <w:rtl w:val="0"/>
        </w:rPr>
        <w:t xml:space="preserve"> psychology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This character ends up fleeing to a convent before going temporarily mad.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English estate agent, who is married to Mina Murray and eventually has a son with her at the end of the work he appears 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Jonathan</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Harker</w:t>
      </w:r>
      <w:r w:rsidDel="00000000" w:rsidR="00000000" w:rsidRPr="00000000">
        <w:rPr>
          <w:rFonts w:eastAsia="Times New Roman" w:ascii="Times New Roman" w:hAnsi="Times New Roman" w:cs="Times New Roman"/>
          <w:sz w:val="20"/>
          <w:highlight w:val="none"/>
          <w:rtl w:val="0"/>
        </w:rPr>
        <w:t xml:space="preserve"> [accept either]</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Jonathan Harker appears in this novel by Bram Stoker, where men like Harker, Quincey Morris, and Van Helsing work together to kill the title character.</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Dracula</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Van Helsing’s first hint that vampirism is afoot is the wasting away of this character.  After dying in a wolf attack, she returns as a vampire and is slain by the party.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Lucy</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Westenra</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Identify some things about the brain.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Appearing at neuromuscular junctions, this neurotransmitter signals for contraction of muscles, and it is also important for memory and concentration. Its deficiency is the oldest hypothesized cause of Alzheimer’s disease.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Acetylcholine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Neurotransmitters are released at the connection between axons and dendrites, two parts of this type of brain cells.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Neurons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one of the first regions to be known to be linked to speech. It is necessary for the understanding of written and spoken language, unlike a similar region linked to speech creation.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Wernicke’s</w:t>
      </w:r>
      <w:r w:rsidDel="00000000" w:rsidR="00000000" w:rsidRPr="00000000">
        <w:rPr>
          <w:rFonts w:eastAsia="Times New Roman" w:ascii="Times New Roman" w:hAnsi="Times New Roman" w:cs="Times New Roman"/>
          <w:sz w:val="20"/>
          <w:highlight w:val="none"/>
          <w:rtl w:val="0"/>
        </w:rPr>
        <w:t xml:space="preserve"> Area [do not accept “Broca’s Area”]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This man’s policy of Ujamaa was outlined in the Arusha Declaration and he founded the TANU Party.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man, who invaded Uganda to re-install Milton Obote, the first president of Tanzania.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Julius </w:t>
      </w:r>
      <w:r w:rsidDel="00000000" w:rsidR="00000000" w:rsidRPr="00000000">
        <w:rPr>
          <w:rFonts w:eastAsia="Times New Roman" w:ascii="Times New Roman" w:hAnsi="Times New Roman" w:cs="Times New Roman"/>
          <w:b w:val="1"/>
          <w:sz w:val="20"/>
          <w:highlight w:val="none"/>
          <w:u w:val="single"/>
          <w:rtl w:val="0"/>
        </w:rPr>
        <w:t xml:space="preserve">Nyerere</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Tanzania’s invasion of Uganda overthrew this man, a possible cannibal who implemented his “economic war” policy by expelling all Asians from Uganda.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Idi </w:t>
      </w:r>
      <w:r w:rsidDel="00000000" w:rsidR="00000000" w:rsidRPr="00000000">
        <w:rPr>
          <w:rFonts w:eastAsia="Times New Roman" w:ascii="Times New Roman" w:hAnsi="Times New Roman" w:cs="Times New Roman"/>
          <w:b w:val="1"/>
          <w:sz w:val="20"/>
          <w:highlight w:val="none"/>
          <w:u w:val="single"/>
          <w:rtl w:val="0"/>
        </w:rPr>
        <w:t xml:space="preserve">Amin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key figure in Pan-Africanism, Kwame Nkrumah, was the first Prime Minister of this country, formerly known as the Gold Coast.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Ghana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This song begins by remembering, “Now and then I think of when we were together,” before concluding “but that was love and it’s an ache I still remember.”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recent hit that features Kimbra, and asserts “you didn’t have to cut me off, make it like it never happened and that we were nothing.”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“Somebody That I Used to Know”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“Somebody That I Used to Know” is by the singer-songwriter Gotye, who was born in Belgium but grew up in this country, whose rock band Men at Work produced the single “Down Under.”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Australia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Australia is also home to this rock band, whose songs include “Dirty Deeds Done Dirt Cheap” and “For Those About to Rock (We Salute You).”</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AC/DC</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The author claims that the universal problem with the titular concept is contained in the question “How are synthetical judgments a priori possible?”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philosophical treatise, the first to claim that empirical, or a posteriori, knowledge was framed by a priori knowledge.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Critique of Pure Reason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Critique of Pure Reason</w:t>
      </w:r>
      <w:r w:rsidDel="00000000" w:rsidR="00000000" w:rsidRPr="00000000">
        <w:rPr>
          <w:rFonts w:eastAsia="Times New Roman" w:ascii="Times New Roman" w:hAnsi="Times New Roman" w:cs="Times New Roman"/>
          <w:sz w:val="20"/>
          <w:highlight w:val="none"/>
          <w:rtl w:val="0"/>
        </w:rPr>
        <w:t xml:space="preserve"> was written by this German philosopher.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Immanuel </w:t>
      </w:r>
      <w:r w:rsidDel="00000000" w:rsidR="00000000" w:rsidRPr="00000000">
        <w:rPr>
          <w:rFonts w:eastAsia="Times New Roman" w:ascii="Times New Roman" w:hAnsi="Times New Roman" w:cs="Times New Roman"/>
          <w:b w:val="1"/>
          <w:sz w:val="20"/>
          <w:highlight w:val="none"/>
          <w:u w:val="single"/>
          <w:rtl w:val="0"/>
        </w:rPr>
        <w:t xml:space="preserve">Kant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Kant also wrote an essay about creating this state which would be perpetual. </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Peace</w:t>
      </w:r>
      <w:r w:rsidDel="00000000" w:rsidR="00000000" w:rsidRPr="00000000">
        <w:rPr>
          <w:rFonts w:eastAsia="Times New Roman" w:ascii="Times New Roman" w:hAnsi="Times New Roman" w:cs="Times New Roman"/>
          <w:sz w:val="20"/>
          <w:highlight w:val="none"/>
          <w:rtl w:val="0"/>
        </w:rPr>
        <w:t xml:space="preserve"> [accept reasonable equivalents]</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3 - DONE.docx</dc:title>
</cp:coreProperties>
</file>