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Chicago Open 2019: </w:t>
      </w:r>
      <w:r w:rsidDel="00000000" w:rsidR="00000000" w:rsidRPr="00000000">
        <w:rPr>
          <w:rtl w:val="0"/>
        </w:rPr>
        <w:t xml:space="preserve">What If We Kissed 😳 in the Non-Western Art Distribution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Edited by </w:t>
      </w:r>
      <w:r w:rsidDel="00000000" w:rsidR="00000000" w:rsidRPr="00000000">
        <w:rPr>
          <w:rtl w:val="0"/>
        </w:rPr>
        <w:t xml:space="preserve">Chris Ray, Jacob Reed, Alston Boyd, Will Holub-Moorman, Jonathan Magin, and Sriram Pendyala, with contributions by Wonyoung Jang and Michael Kearney.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Packet by </w:t>
      </w:r>
      <w:r w:rsidDel="00000000" w:rsidR="00000000" w:rsidRPr="00000000">
        <w:rPr>
          <w:rtl w:val="0"/>
        </w:rPr>
        <w:t xml:space="preserve">the Editors (2)</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Tossups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 </w:t>
      </w:r>
      <w:r w:rsidDel="00000000" w:rsidR="00000000" w:rsidRPr="00000000">
        <w:rPr>
          <w:b w:val="1"/>
          <w:rtl w:val="0"/>
        </w:rPr>
        <w:t xml:space="preserve">In 2016, a soccer team from this polity thrilled the home crowd by defeating Kurdistan, Somaliland, and the Sami in the ConIFA World Cup for people who aren’t allowed to have real countries. John Chrysostom may have died at a monastery in this polity where nuns, priests, and ethnic Svans were slaughtered in the 2001 Kamani Massacre. Raul Khadjimba’s supporters stormed this polity’s capital after its president, Aleksandr Ankvab, was seen as insufficiently persecuting minorities in the Gali region. Ethnic cleansing broke out in this polity during an early 1990’s conflict after the Battle of (*)</w:t>
      </w:r>
      <w:r w:rsidDel="00000000" w:rsidR="00000000" w:rsidRPr="00000000">
        <w:rPr>
          <w:rtl w:val="0"/>
        </w:rPr>
        <w:t xml:space="preserve"> Gagra. A U.N. helicopter was shot down during a 2001 crisis in this region’s Kodori Valley. Along with a landlocked territory to the east, this polity was occupied in 2008, nullifying a treaty signed at Sochi between Eduard Shevardnadze and Vladimir Putin. Sukhumi is the capital of—for 10 points—what territory that, like nearby South Ossetia, is disputed by Georgia and Russia?</w:t>
      </w:r>
    </w:p>
    <w:p w:rsidR="00000000" w:rsidDel="00000000" w:rsidP="00000000" w:rsidRDefault="00000000" w:rsidRPr="00000000" w14:paraId="0000000A">
      <w:pPr>
        <w:rPr>
          <w:b w:val="1"/>
          <w:u w:val="single"/>
        </w:rPr>
      </w:pPr>
      <w:r w:rsidDel="00000000" w:rsidR="00000000" w:rsidRPr="00000000">
        <w:rPr>
          <w:rtl w:val="0"/>
        </w:rPr>
        <w:t xml:space="preserve">ANSWER: </w:t>
      </w:r>
      <w:r w:rsidDel="00000000" w:rsidR="00000000" w:rsidRPr="00000000">
        <w:rPr>
          <w:b w:val="1"/>
          <w:u w:val="single"/>
          <w:rtl w:val="0"/>
        </w:rPr>
        <w:t xml:space="preserve">Abkhazia</w:t>
      </w:r>
    </w:p>
    <w:p w:rsidR="00000000" w:rsidDel="00000000" w:rsidP="00000000" w:rsidRDefault="00000000" w:rsidRPr="00000000" w14:paraId="0000000B">
      <w:pPr>
        <w:rPr/>
      </w:pPr>
      <w:r w:rsidDel="00000000" w:rsidR="00000000" w:rsidRPr="00000000">
        <w:rPr>
          <w:rtl w:val="0"/>
        </w:rPr>
        <w:t xml:space="preserve">&lt;Modern World&gt;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2. </w:t>
      </w:r>
      <w:r w:rsidDel="00000000" w:rsidR="00000000" w:rsidRPr="00000000">
        <w:rPr>
          <w:b w:val="1"/>
          <w:rtl w:val="0"/>
        </w:rPr>
        <w:t xml:space="preserve">Damage to this structure due to HIV can appear on microscopy as lobal collapse, epithelial cell proliferation and swelling, and dense pink lesions on the H&amp;E stain corresponding to scarring. Circulating stabilizing autoantibodies to C3 convertase leads to runaway complement activation damaging this structure, which can be seen as “dense deposits” on EM. This structure’s mesangial cells are damaged by deposits of I</w:t>
      </w:r>
      <w:r w:rsidDel="00000000" w:rsidR="00000000" w:rsidRPr="00000000">
        <w:rPr>
          <w:rtl w:val="0"/>
        </w:rPr>
        <w:t xml:space="preserve">·</w:t>
      </w:r>
      <w:r w:rsidDel="00000000" w:rsidR="00000000" w:rsidRPr="00000000">
        <w:rPr>
          <w:b w:val="1"/>
          <w:rtl w:val="0"/>
        </w:rPr>
        <w:t xml:space="preserve">g</w:t>
      </w:r>
      <w:r w:rsidDel="00000000" w:rsidR="00000000" w:rsidRPr="00000000">
        <w:rPr>
          <w:rtl w:val="0"/>
        </w:rPr>
        <w:t xml:space="preserve">·</w:t>
      </w:r>
      <w:r w:rsidDel="00000000" w:rsidR="00000000" w:rsidRPr="00000000">
        <w:rPr>
          <w:b w:val="1"/>
          <w:rtl w:val="0"/>
        </w:rPr>
        <w:t xml:space="preserve">A in Berger’s disease. A disease of this structure that presents with ocular deficits and hearing loss is caused by innate (*)</w:t>
      </w:r>
      <w:r w:rsidDel="00000000" w:rsidR="00000000" w:rsidRPr="00000000">
        <w:rPr>
          <w:rtl w:val="0"/>
        </w:rPr>
        <w:t xml:space="preserve"> X-linked defects in the alpha-5 chain of type IV collagen. Its functional cells have long processes that </w:t>
      </w:r>
      <w:r w:rsidDel="00000000" w:rsidR="00000000" w:rsidRPr="00000000">
        <w:rPr>
          <w:rtl w:val="0"/>
        </w:rPr>
        <w:t xml:space="preserve">associate</w:t>
      </w:r>
      <w:r w:rsidDel="00000000" w:rsidR="00000000" w:rsidRPr="00000000">
        <w:rPr>
          <w:rtl w:val="0"/>
        </w:rPr>
        <w:t xml:space="preserve"> with capillaries, forming a network of thin slits covered by slit diaphragms. </w:t>
      </w:r>
      <w:r w:rsidDel="00000000" w:rsidR="00000000" w:rsidRPr="00000000">
        <w:rPr>
          <w:rtl w:val="0"/>
        </w:rPr>
        <w:t xml:space="preserve">Between those podocyte foot processes and the endothelial layer lies this structure’s basement membrane. Alport’s disease damages—for 10 points—what structure surrounded by Bowman’s capsule within the nephron?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ANSWER: </w:t>
      </w:r>
      <w:r w:rsidDel="00000000" w:rsidR="00000000" w:rsidRPr="00000000">
        <w:rPr>
          <w:b w:val="1"/>
          <w:u w:val="single"/>
          <w:rtl w:val="0"/>
        </w:rPr>
        <w:t xml:space="preserve">glomerulus</w:t>
      </w:r>
      <w:r w:rsidDel="00000000" w:rsidR="00000000" w:rsidRPr="00000000">
        <w:rPr>
          <w:rtl w:val="0"/>
        </w:rPr>
        <w:t xml:space="preserve"> [prompt on </w:t>
      </w:r>
      <w:r w:rsidDel="00000000" w:rsidR="00000000" w:rsidRPr="00000000">
        <w:rPr>
          <w:u w:val="single"/>
          <w:rtl w:val="0"/>
        </w:rPr>
        <w:t xml:space="preserve">nephron</w:t>
      </w:r>
      <w:r w:rsidDel="00000000" w:rsidR="00000000" w:rsidRPr="00000000">
        <w:rPr>
          <w:rtl w:val="0"/>
        </w:rPr>
        <w:t xml:space="preserve"> or </w:t>
      </w:r>
      <w:r w:rsidDel="00000000" w:rsidR="00000000" w:rsidRPr="00000000">
        <w:rPr>
          <w:u w:val="single"/>
          <w:rtl w:val="0"/>
        </w:rPr>
        <w:t xml:space="preserve">kidney</w:t>
      </w:r>
      <w:r w:rsidDel="00000000" w:rsidR="00000000" w:rsidRPr="00000000">
        <w:rPr>
          <w:rtl w:val="0"/>
        </w:rPr>
        <w:t xml:space="preserve">;</w:t>
      </w:r>
      <w:r w:rsidDel="00000000" w:rsidR="00000000" w:rsidRPr="00000000">
        <w:rPr>
          <w:rtl w:val="0"/>
        </w:rPr>
        <w:t xml:space="preserve"> anti-prompt on </w:t>
      </w:r>
      <w:r w:rsidDel="00000000" w:rsidR="00000000" w:rsidRPr="00000000">
        <w:rPr>
          <w:u w:val="single"/>
          <w:rtl w:val="0"/>
        </w:rPr>
        <w:t xml:space="preserve">podocyte</w:t>
      </w:r>
      <w:r w:rsidDel="00000000" w:rsidR="00000000" w:rsidRPr="00000000">
        <w:rPr>
          <w:rtl w:val="0"/>
        </w:rPr>
        <w:t xml:space="preserve">, </w:t>
      </w:r>
      <w:r w:rsidDel="00000000" w:rsidR="00000000" w:rsidRPr="00000000">
        <w:rPr>
          <w:u w:val="single"/>
          <w:rtl w:val="0"/>
        </w:rPr>
        <w:t xml:space="preserve">mesangium</w:t>
      </w:r>
      <w:r w:rsidDel="00000000" w:rsidR="00000000" w:rsidRPr="00000000">
        <w:rPr>
          <w:rtl w:val="0"/>
        </w:rPr>
        <w:t xml:space="preserve">, or </w:t>
      </w:r>
      <w:r w:rsidDel="00000000" w:rsidR="00000000" w:rsidRPr="00000000">
        <w:rPr>
          <w:u w:val="single"/>
          <w:rtl w:val="0"/>
        </w:rPr>
        <w:t xml:space="preserve">basement membrane</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&lt;Science - Biology&gt;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 </w:t>
      </w:r>
      <w:r w:rsidDel="00000000" w:rsidR="00000000" w:rsidRPr="00000000">
        <w:rPr>
          <w:b w:val="1"/>
          <w:rtl w:val="0"/>
        </w:rPr>
        <w:t xml:space="preserve">In a play by Cyril Tourneur, a superstitious member of </w:t>
      </w:r>
      <w:r w:rsidDel="00000000" w:rsidR="00000000" w:rsidRPr="00000000">
        <w:rPr>
          <w:b w:val="1"/>
          <w:i w:val="1"/>
          <w:rtl w:val="0"/>
        </w:rPr>
        <w:t xml:space="preserve">this</w:t>
      </w:r>
      <w:r w:rsidDel="00000000" w:rsidR="00000000" w:rsidRPr="00000000">
        <w:rPr>
          <w:b w:val="1"/>
          <w:rtl w:val="0"/>
        </w:rPr>
        <w:t xml:space="preserve"> group arranges a tryst with Soquette in a graveyard, where he hides a sheet, a wig, and a beard in order to disguise himself as a ghost. The third act of </w:t>
      </w:r>
      <w:r w:rsidDel="00000000" w:rsidR="00000000" w:rsidRPr="00000000">
        <w:rPr>
          <w:b w:val="1"/>
          <w:i w:val="1"/>
          <w:rtl w:val="0"/>
        </w:rPr>
        <w:t xml:space="preserve">A Chaste Maid in Cheapside</w:t>
      </w:r>
      <w:r w:rsidDel="00000000" w:rsidR="00000000" w:rsidRPr="00000000">
        <w:rPr>
          <w:b w:val="1"/>
          <w:rtl w:val="0"/>
        </w:rPr>
        <w:t xml:space="preserve"> satirizes members of this group as gossips who get drunk at the christening party for Mrs. Allwit’s baby. Members of this group include Langebeau Snuffe in </w:t>
      </w:r>
      <w:r w:rsidDel="00000000" w:rsidR="00000000" w:rsidRPr="00000000">
        <w:rPr>
          <w:b w:val="1"/>
          <w:i w:val="1"/>
          <w:rtl w:val="0"/>
        </w:rPr>
        <w:t xml:space="preserve">The Atheist’s Tragedy</w:t>
      </w:r>
      <w:r w:rsidDel="00000000" w:rsidR="00000000" w:rsidRPr="00000000">
        <w:rPr>
          <w:b w:val="1"/>
          <w:rtl w:val="0"/>
        </w:rPr>
        <w:t xml:space="preserve">, as well as a gluttonous character who is put into the stocks for overturning Joan Trash’s basket of gingerbread. That member of this group loses an argument with a (*)</w:t>
      </w:r>
      <w:r w:rsidDel="00000000" w:rsidR="00000000" w:rsidRPr="00000000">
        <w:rPr>
          <w:rtl w:val="0"/>
        </w:rPr>
        <w:t xml:space="preserve"> puppet after it lifts up its clothing to show that it is genderless. Onstage, they often parodied the bombastic style of books like </w:t>
      </w:r>
      <w:r w:rsidDel="00000000" w:rsidR="00000000" w:rsidRPr="00000000">
        <w:rPr>
          <w:i w:val="1"/>
          <w:rtl w:val="0"/>
        </w:rPr>
        <w:t xml:space="preserve">Histriomastix</w:t>
      </w:r>
      <w:r w:rsidDel="00000000" w:rsidR="00000000" w:rsidRPr="00000000">
        <w:rPr>
          <w:rtl w:val="0"/>
        </w:rPr>
        <w:t xml:space="preserve">, written by a member of this group, William Prynne. For 10 points, name these frequently hypocritical characters, such as Zeal-of-the-Land Busy in </w:t>
      </w:r>
      <w:r w:rsidDel="00000000" w:rsidR="00000000" w:rsidRPr="00000000">
        <w:rPr>
          <w:i w:val="1"/>
          <w:rtl w:val="0"/>
        </w:rPr>
        <w:t xml:space="preserve">Bartholomew Fair</w:t>
      </w:r>
      <w:r w:rsidDel="00000000" w:rsidR="00000000" w:rsidRPr="00000000">
        <w:rPr>
          <w:rtl w:val="0"/>
        </w:rPr>
        <w:t xml:space="preserve">, who caricatured members of an anti-theater religious movement who also founded some colonies in New England.</w:t>
      </w:r>
    </w:p>
    <w:p w:rsidR="00000000" w:rsidDel="00000000" w:rsidP="00000000" w:rsidRDefault="00000000" w:rsidRPr="00000000" w14:paraId="00000012">
      <w:pPr>
        <w:rPr/>
      </w:pPr>
      <w:r w:rsidDel="00000000" w:rsidR="00000000" w:rsidRPr="00000000">
        <w:rPr>
          <w:rtl w:val="0"/>
        </w:rPr>
        <w:t xml:space="preserve">ANSWER: stage </w:t>
      </w:r>
      <w:r w:rsidDel="00000000" w:rsidR="00000000" w:rsidRPr="00000000">
        <w:rPr>
          <w:b w:val="1"/>
          <w:u w:val="single"/>
          <w:rtl w:val="0"/>
        </w:rPr>
        <w:t xml:space="preserve">Puritan</w:t>
      </w:r>
      <w:r w:rsidDel="00000000" w:rsidR="00000000" w:rsidRPr="00000000">
        <w:rPr>
          <w:rtl w:val="0"/>
        </w:rPr>
        <w:t xml:space="preserve">s</w:t>
      </w:r>
    </w:p>
    <w:p w:rsidR="00000000" w:rsidDel="00000000" w:rsidP="00000000" w:rsidRDefault="00000000" w:rsidRPr="00000000" w14:paraId="00000013">
      <w:pPr>
        <w:rPr/>
      </w:pPr>
      <w:r w:rsidDel="00000000" w:rsidR="00000000" w:rsidRPr="00000000">
        <w:rPr>
          <w:rtl w:val="0"/>
        </w:rPr>
        <w:t xml:space="preserve">&lt;Literature - British&gt;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4. </w:t>
      </w:r>
      <w:r w:rsidDel="00000000" w:rsidR="00000000" w:rsidRPr="00000000">
        <w:rPr>
          <w:i w:val="1"/>
          <w:rtl w:val="0"/>
        </w:rPr>
        <w:t xml:space="preserve">Description acceptable. </w:t>
      </w:r>
      <w:r w:rsidDel="00000000" w:rsidR="00000000" w:rsidRPr="00000000">
        <w:rPr>
          <w:b w:val="1"/>
          <w:rtl w:val="0"/>
        </w:rPr>
        <w:t xml:space="preserve">A cartoon depicting U.S. intervention in this conflict shows Uncle Sam tipping his hat in a pathetic dingy next to a warship. In the wake of this conflict, the national government was reorganized under the recommendations of the Dufferin Report, which advocated a strong military presence and an end to the Dual Control system. The winning commander at this conflict’s decisive battle personally crept up the defenders’ lines and discovered they were largely unmanned at night, enabling a surprise frontal assault at dawn. Following this conflict, the victorious power installed the Earl of (*)</w:t>
      </w:r>
      <w:r w:rsidDel="00000000" w:rsidR="00000000" w:rsidRPr="00000000">
        <w:rPr>
          <w:rtl w:val="0"/>
        </w:rPr>
        <w:t xml:space="preserve"> Cromer as colonial administrator. This conflict was partly spurred by the incredible debt racked up by Ismail Pasha, whose son Tewfik this uprising sought to depose as Khedive. The Battle of Tell El Kabir ended this uprising, which is sometimes named for Ahmed al-Urabi and saw European warships bombard Alexandria. For 10 points, name this 1882 </w:t>
      </w:r>
      <w:r w:rsidDel="00000000" w:rsidR="00000000" w:rsidRPr="00000000">
        <w:rPr>
          <w:rtl w:val="0"/>
        </w:rPr>
        <w:t xml:space="preserve">conflict</w:t>
      </w:r>
      <w:r w:rsidDel="00000000" w:rsidR="00000000" w:rsidRPr="00000000">
        <w:rPr>
          <w:rtl w:val="0"/>
        </w:rPr>
        <w:t xml:space="preserve"> that allowed a European country to take total control of the country home to the Suez Canal.</w:t>
      </w:r>
    </w:p>
    <w:p w:rsidR="00000000" w:rsidDel="00000000" w:rsidP="00000000" w:rsidRDefault="00000000" w:rsidRPr="00000000" w14:paraId="00000016">
      <w:pPr>
        <w:rPr/>
      </w:pPr>
      <w:r w:rsidDel="00000000" w:rsidR="00000000" w:rsidRPr="00000000">
        <w:rPr>
          <w:rtl w:val="0"/>
        </w:rPr>
        <w:t xml:space="preserve">ANSWER: </w:t>
      </w:r>
      <w:r w:rsidDel="00000000" w:rsidR="00000000" w:rsidRPr="00000000">
        <w:rPr>
          <w:b w:val="1"/>
          <w:u w:val="single"/>
          <w:rtl w:val="0"/>
        </w:rPr>
        <w:t xml:space="preserve">Anglo–Egyptian</w:t>
      </w:r>
      <w:r w:rsidDel="00000000" w:rsidR="00000000" w:rsidRPr="00000000">
        <w:rPr>
          <w:b w:val="1"/>
          <w:rtl w:val="0"/>
        </w:rPr>
        <w:t xml:space="preserve"> </w:t>
      </w:r>
      <w:r w:rsidDel="00000000" w:rsidR="00000000" w:rsidRPr="00000000">
        <w:rPr>
          <w:rtl w:val="0"/>
        </w:rPr>
        <w:t xml:space="preserve">War</w:t>
      </w:r>
      <w:r w:rsidDel="00000000" w:rsidR="00000000" w:rsidRPr="00000000">
        <w:rPr>
          <w:b w:val="1"/>
          <w:rtl w:val="0"/>
        </w:rPr>
        <w:t xml:space="preserve"> </w:t>
      </w:r>
      <w:r w:rsidDel="00000000" w:rsidR="00000000" w:rsidRPr="00000000">
        <w:rPr>
          <w:rtl w:val="0"/>
        </w:rPr>
        <w:t xml:space="preserve">[accept anything indicating a war between </w:t>
      </w:r>
      <w:r w:rsidDel="00000000" w:rsidR="00000000" w:rsidRPr="00000000">
        <w:rPr>
          <w:b w:val="1"/>
          <w:u w:val="single"/>
          <w:rtl w:val="0"/>
        </w:rPr>
        <w:t xml:space="preserve">England</w:t>
      </w:r>
      <w:r w:rsidDel="00000000" w:rsidR="00000000" w:rsidRPr="00000000">
        <w:rPr>
          <w:rtl w:val="0"/>
        </w:rPr>
        <w:t xml:space="preserve"> (the </w:t>
      </w:r>
      <w:r w:rsidDel="00000000" w:rsidR="00000000" w:rsidRPr="00000000">
        <w:rPr>
          <w:b w:val="1"/>
          <w:u w:val="single"/>
          <w:rtl w:val="0"/>
        </w:rPr>
        <w:t xml:space="preserve">U.K.</w:t>
      </w:r>
      <w:r w:rsidDel="00000000" w:rsidR="00000000" w:rsidRPr="00000000">
        <w:rPr>
          <w:rtl w:val="0"/>
        </w:rPr>
        <w:t xml:space="preserve"> etc.) and </w:t>
      </w:r>
      <w:r w:rsidDel="00000000" w:rsidR="00000000" w:rsidRPr="00000000">
        <w:rPr>
          <w:b w:val="1"/>
          <w:u w:val="single"/>
          <w:rtl w:val="0"/>
        </w:rPr>
        <w:t xml:space="preserve">Egypt</w:t>
      </w:r>
      <w:r w:rsidDel="00000000" w:rsidR="00000000" w:rsidRPr="00000000">
        <w:rPr>
          <w:rtl w:val="0"/>
        </w:rPr>
        <w:t xml:space="preserve">; accept </w:t>
      </w:r>
      <w:r w:rsidDel="00000000" w:rsidR="00000000" w:rsidRPr="00000000">
        <w:rPr>
          <w:b w:val="1"/>
          <w:u w:val="single"/>
          <w:rtl w:val="0"/>
        </w:rPr>
        <w:t xml:space="preserve">Urabi</w:t>
      </w:r>
      <w:r w:rsidDel="00000000" w:rsidR="00000000" w:rsidRPr="00000000">
        <w:rPr>
          <w:rtl w:val="0"/>
        </w:rPr>
        <w:t xml:space="preserve"> Revolt before mentioned]</w:t>
      </w:r>
    </w:p>
    <w:p w:rsidR="00000000" w:rsidDel="00000000" w:rsidP="00000000" w:rsidRDefault="00000000" w:rsidRPr="00000000" w14:paraId="00000017">
      <w:pPr>
        <w:rPr/>
      </w:pPr>
      <w:r w:rsidDel="00000000" w:rsidR="00000000" w:rsidRPr="00000000">
        <w:rPr>
          <w:rtl w:val="0"/>
        </w:rPr>
        <w:t xml:space="preserve">&lt;History - Mediterranean+&gt;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rtl w:val="0"/>
        </w:rPr>
        <w:t xml:space="preserve">5. </w:t>
      </w:r>
      <w:r w:rsidDel="00000000" w:rsidR="00000000" w:rsidRPr="00000000">
        <w:rPr>
          <w:b w:val="1"/>
          <w:highlight w:val="white"/>
          <w:rtl w:val="0"/>
        </w:rPr>
        <w:t xml:space="preserve">A thinker with this surname argued that certain entities evolved from “wasps” to “locomotives” through involvement with processes of adjudication, distribution, and production. A different scholar with this surname wrote an essay with Joan Scott rejecting William Goode’s claim that individualism justified women’s work in the 19th century. Three scholars with this surname collaborated on a history of violence in France, Italy, and Germany between 1830 and 1930 titled </w:t>
      </w:r>
      <w:r w:rsidDel="00000000" w:rsidR="00000000" w:rsidRPr="00000000">
        <w:rPr>
          <w:b w:val="1"/>
          <w:i w:val="1"/>
          <w:highlight w:val="white"/>
          <w:rtl w:val="0"/>
        </w:rPr>
        <w:t xml:space="preserve">The Rebellious Century</w:t>
      </w:r>
      <w:r w:rsidDel="00000000" w:rsidR="00000000" w:rsidRPr="00000000">
        <w:rPr>
          <w:b w:val="1"/>
          <w:highlight w:val="white"/>
          <w:rtl w:val="0"/>
        </w:rPr>
        <w:t xml:space="preserve">. A scholar with this surname analyzed the role of public representations of “worthiness, unity, numbers, and commitment,” or (*)</w:t>
      </w:r>
      <w:r w:rsidDel="00000000" w:rsidR="00000000" w:rsidRPr="00000000">
        <w:rPr>
          <w:highlight w:val="white"/>
          <w:rtl w:val="0"/>
        </w:rPr>
        <w:t xml:space="preserve"> WUNC, in social movements. That scholar with this surname argued that a sequence of war, extraction, and repression between 990 and 1990 led to “state formation” in his book </w:t>
      </w:r>
      <w:r w:rsidDel="00000000" w:rsidR="00000000" w:rsidRPr="00000000">
        <w:rPr>
          <w:i w:val="1"/>
          <w:highlight w:val="white"/>
          <w:rtl w:val="0"/>
        </w:rPr>
        <w:t xml:space="preserve">Coercion, Capital, and European States</w:t>
      </w:r>
      <w:r w:rsidDel="00000000" w:rsidR="00000000" w:rsidRPr="00000000">
        <w:rPr>
          <w:highlight w:val="white"/>
          <w:rtl w:val="0"/>
        </w:rPr>
        <w:t xml:space="preserve">. Sidney Tarrow developed the theory of “contentious politics” along with that man with this surname. For 10 points, give this surname of the </w:t>
      </w:r>
      <w:r w:rsidDel="00000000" w:rsidR="00000000" w:rsidRPr="00000000">
        <w:rPr>
          <w:highlight w:val="white"/>
          <w:rtl w:val="0"/>
        </w:rPr>
        <w:t xml:space="preserve">Charles, who created the idea that “war made the state, and the state made war.”</w:t>
      </w:r>
    </w:p>
    <w:p w:rsidR="00000000" w:rsidDel="00000000" w:rsidP="00000000" w:rsidRDefault="00000000" w:rsidRPr="00000000" w14:paraId="0000001A">
      <w:pPr>
        <w:rPr>
          <w:highlight w:val="white"/>
        </w:rPr>
      </w:pPr>
      <w:r w:rsidDel="00000000" w:rsidR="00000000" w:rsidRPr="00000000">
        <w:rPr>
          <w:highlight w:val="white"/>
          <w:rtl w:val="0"/>
        </w:rPr>
        <w:t xml:space="preserve">ANSWER</w:t>
      </w:r>
      <w:r w:rsidDel="00000000" w:rsidR="00000000" w:rsidRPr="00000000">
        <w:rPr>
          <w:highlight w:val="white"/>
          <w:rtl w:val="0"/>
        </w:rPr>
        <w:t xml:space="preserve">: </w:t>
      </w:r>
      <w:r w:rsidDel="00000000" w:rsidR="00000000" w:rsidRPr="00000000">
        <w:rPr>
          <w:b w:val="1"/>
          <w:highlight w:val="white"/>
          <w:u w:val="single"/>
          <w:rtl w:val="0"/>
        </w:rPr>
        <w:t xml:space="preserve">Tilly</w:t>
      </w:r>
      <w:r w:rsidDel="00000000" w:rsidR="00000000" w:rsidRPr="00000000">
        <w:rPr>
          <w:highlight w:val="white"/>
          <w:rtl w:val="0"/>
        </w:rPr>
        <w:t xml:space="preserve"> [accept Charles </w:t>
      </w:r>
      <w:r w:rsidDel="00000000" w:rsidR="00000000" w:rsidRPr="00000000">
        <w:rPr>
          <w:b w:val="1"/>
          <w:highlight w:val="white"/>
          <w:u w:val="single"/>
          <w:rtl w:val="0"/>
        </w:rPr>
        <w:t xml:space="preserve">Tilly</w:t>
      </w:r>
      <w:r w:rsidDel="00000000" w:rsidR="00000000" w:rsidRPr="00000000">
        <w:rPr>
          <w:highlight w:val="white"/>
          <w:rtl w:val="0"/>
        </w:rPr>
        <w:t xml:space="preserve">, Louise A. </w:t>
      </w:r>
      <w:r w:rsidDel="00000000" w:rsidR="00000000" w:rsidRPr="00000000">
        <w:rPr>
          <w:b w:val="1"/>
          <w:highlight w:val="white"/>
          <w:u w:val="single"/>
          <w:rtl w:val="0"/>
        </w:rPr>
        <w:t xml:space="preserve">Tilly</w:t>
      </w:r>
      <w:r w:rsidDel="00000000" w:rsidR="00000000" w:rsidRPr="00000000">
        <w:rPr>
          <w:highlight w:val="white"/>
          <w:rtl w:val="0"/>
        </w:rPr>
        <w:t xml:space="preserve">, or Richard H. </w:t>
      </w:r>
      <w:r w:rsidDel="00000000" w:rsidR="00000000" w:rsidRPr="00000000">
        <w:rPr>
          <w:b w:val="1"/>
          <w:highlight w:val="white"/>
          <w:u w:val="single"/>
          <w:rtl w:val="0"/>
        </w:rPr>
        <w:t xml:space="preserve">Tilly</w:t>
      </w:r>
      <w:r w:rsidDel="00000000" w:rsidR="00000000" w:rsidRPr="00000000">
        <w:rPr>
          <w:highlight w:val="white"/>
          <w:rtl w:val="0"/>
        </w:rPr>
        <w:t xml:space="preserve">]</w:t>
      </w:r>
    </w:p>
    <w:p w:rsidR="00000000" w:rsidDel="00000000" w:rsidP="00000000" w:rsidRDefault="00000000" w:rsidRPr="00000000" w14:paraId="0000001B">
      <w:pPr>
        <w:rPr>
          <w:highlight w:val="white"/>
        </w:rPr>
      </w:pPr>
      <w:r w:rsidDel="00000000" w:rsidR="00000000" w:rsidRPr="00000000">
        <w:rPr>
          <w:highlight w:val="white"/>
          <w:rtl w:val="0"/>
        </w:rPr>
        <w:t xml:space="preserve">&lt;Social Science&gt;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6. </w:t>
      </w:r>
      <w:r w:rsidDel="00000000" w:rsidR="00000000" w:rsidRPr="00000000">
        <w:rPr>
          <w:i w:val="1"/>
          <w:rtl w:val="0"/>
        </w:rPr>
        <w:t xml:space="preserve">Description acceptable</w:t>
      </w:r>
      <w:r w:rsidDel="00000000" w:rsidR="00000000" w:rsidRPr="00000000">
        <w:rPr>
          <w:rtl w:val="0"/>
        </w:rPr>
        <w:t xml:space="preserve">. </w:t>
      </w:r>
      <w:r w:rsidDel="00000000" w:rsidR="00000000" w:rsidRPr="00000000">
        <w:rPr>
          <w:b w:val="1"/>
          <w:rtl w:val="0"/>
        </w:rPr>
        <w:t xml:space="preserve">This technique was used in a series of underwater depictions of the River Taw by Susan Derges. This technique was used to produce the seminal book </w:t>
      </w:r>
      <w:r w:rsidDel="00000000" w:rsidR="00000000" w:rsidRPr="00000000">
        <w:rPr>
          <w:b w:val="1"/>
          <w:i w:val="1"/>
          <w:rtl w:val="0"/>
        </w:rPr>
        <w:t xml:space="preserve">British Algae</w:t>
      </w:r>
      <w:r w:rsidDel="00000000" w:rsidR="00000000" w:rsidRPr="00000000">
        <w:rPr>
          <w:b w:val="1"/>
          <w:rtl w:val="0"/>
        </w:rPr>
        <w:t xml:space="preserve"> by Anna Atkins, who learned about it from the early work of Henry Fox Talbot. A 1922 work made with this technique depicts a grid of white lines behind two overlapping hands, with the outline of a paintbrush layered on top. This technique was “rediscovered” in 1918 by Christian (*)</w:t>
      </w:r>
      <w:r w:rsidDel="00000000" w:rsidR="00000000" w:rsidRPr="00000000">
        <w:rPr>
          <w:rtl w:val="0"/>
        </w:rPr>
        <w:t xml:space="preserve"> Schad. Tristan Tzara wrote the foreword for </w:t>
      </w:r>
      <w:r w:rsidDel="00000000" w:rsidR="00000000" w:rsidRPr="00000000">
        <w:rPr>
          <w:i w:val="1"/>
          <w:rtl w:val="0"/>
        </w:rPr>
        <w:t xml:space="preserve">Les Champs délicieux</w:t>
      </w:r>
      <w:r w:rsidDel="00000000" w:rsidR="00000000" w:rsidRPr="00000000">
        <w:rPr>
          <w:rtl w:val="0"/>
        </w:rPr>
        <w:t xml:space="preserve">, a 1922 book of these works that depict items like a comb and coils of wire. This technique was also used to depict a kiss between Kiki de Montparnasse and that American Surrealist artist. László Moholy-Nagy and Man Ray popularized—for 10 points—what technique of directly exposing light-sensitive paper?</w:t>
      </w:r>
    </w:p>
    <w:p w:rsidR="00000000" w:rsidDel="00000000" w:rsidP="00000000" w:rsidRDefault="00000000" w:rsidRPr="00000000" w14:paraId="0000001E">
      <w:pPr>
        <w:rPr/>
      </w:pPr>
      <w:r w:rsidDel="00000000" w:rsidR="00000000" w:rsidRPr="00000000">
        <w:rPr>
          <w:rtl w:val="0"/>
        </w:rPr>
        <w:t xml:space="preserve">ANSWER: </w:t>
      </w:r>
      <w:r w:rsidDel="00000000" w:rsidR="00000000" w:rsidRPr="00000000">
        <w:rPr>
          <w:b w:val="1"/>
          <w:u w:val="single"/>
          <w:rtl w:val="0"/>
        </w:rPr>
        <w:t xml:space="preserve">photogram</w:t>
      </w:r>
      <w:r w:rsidDel="00000000" w:rsidR="00000000" w:rsidRPr="00000000">
        <w:rPr>
          <w:rtl w:val="0"/>
        </w:rPr>
        <w:t xml:space="preserve">s [or </w:t>
      </w:r>
      <w:r w:rsidDel="00000000" w:rsidR="00000000" w:rsidRPr="00000000">
        <w:rPr>
          <w:b w:val="1"/>
          <w:u w:val="single"/>
          <w:rtl w:val="0"/>
        </w:rPr>
        <w:t xml:space="preserve">cameraless photograph</w:t>
      </w:r>
      <w:r w:rsidDel="00000000" w:rsidR="00000000" w:rsidRPr="00000000">
        <w:rPr>
          <w:rtl w:val="0"/>
        </w:rPr>
        <w:t xml:space="preserve">y; prompt on </w:t>
      </w:r>
      <w:r w:rsidDel="00000000" w:rsidR="00000000" w:rsidRPr="00000000">
        <w:rPr>
          <w:u w:val="single"/>
          <w:rtl w:val="0"/>
        </w:rPr>
        <w:t xml:space="preserve">photograph</w:t>
      </w:r>
      <w:r w:rsidDel="00000000" w:rsidR="00000000" w:rsidRPr="00000000">
        <w:rPr>
          <w:rtl w:val="0"/>
        </w:rPr>
        <w:t xml:space="preserve">y; accept </w:t>
      </w:r>
      <w:r w:rsidDel="00000000" w:rsidR="00000000" w:rsidRPr="00000000">
        <w:rPr>
          <w:b w:val="1"/>
          <w:u w:val="single"/>
          <w:rtl w:val="0"/>
        </w:rPr>
        <w:t xml:space="preserve">Rayograph</w:t>
      </w:r>
      <w:r w:rsidDel="00000000" w:rsidR="00000000" w:rsidRPr="00000000">
        <w:rPr>
          <w:rtl w:val="0"/>
        </w:rPr>
        <w:t xml:space="preserve">s; accept </w:t>
      </w:r>
      <w:r w:rsidDel="00000000" w:rsidR="00000000" w:rsidRPr="00000000">
        <w:rPr>
          <w:b w:val="1"/>
          <w:u w:val="single"/>
          <w:rtl w:val="0"/>
        </w:rPr>
        <w:t xml:space="preserve">Schadogram</w:t>
      </w:r>
      <w:r w:rsidDel="00000000" w:rsidR="00000000" w:rsidRPr="00000000">
        <w:rPr>
          <w:rtl w:val="0"/>
        </w:rPr>
        <w:t xml:space="preserve">s; accept </w:t>
      </w:r>
      <w:r w:rsidDel="00000000" w:rsidR="00000000" w:rsidRPr="00000000">
        <w:rPr>
          <w:b w:val="1"/>
          <w:u w:val="single"/>
          <w:rtl w:val="0"/>
        </w:rPr>
        <w:t xml:space="preserve">photogenic drawing</w:t>
      </w:r>
      <w:r w:rsidDel="00000000" w:rsidR="00000000" w:rsidRPr="00000000">
        <w:rPr>
          <w:rtl w:val="0"/>
        </w:rPr>
        <w:t xml:space="preserve">s; prompt on </w:t>
      </w:r>
      <w:r w:rsidDel="00000000" w:rsidR="00000000" w:rsidRPr="00000000">
        <w:rPr>
          <w:u w:val="single"/>
          <w:rtl w:val="0"/>
        </w:rPr>
        <w:t xml:space="preserve">cyanotype</w:t>
      </w:r>
      <w:r w:rsidDel="00000000" w:rsidR="00000000" w:rsidRPr="00000000">
        <w:rPr>
          <w:rtl w:val="0"/>
        </w:rPr>
        <w:t xml:space="preserve"> or </w:t>
      </w:r>
      <w:r w:rsidDel="00000000" w:rsidR="00000000" w:rsidRPr="00000000">
        <w:rPr>
          <w:u w:val="single"/>
          <w:rtl w:val="0"/>
        </w:rPr>
        <w:t xml:space="preserve">calotype</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b w:val="1"/>
          <w:rtl w:val="0"/>
        </w:rPr>
        <w:t xml:space="preserve">&lt;</w:t>
      </w:r>
      <w:r w:rsidDel="00000000" w:rsidR="00000000" w:rsidRPr="00000000">
        <w:rPr>
          <w:rtl w:val="0"/>
        </w:rPr>
        <w:t xml:space="preserve">Arts - Visual&gt;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7. </w:t>
      </w:r>
      <w:r w:rsidDel="00000000" w:rsidR="00000000" w:rsidRPr="00000000">
        <w:rPr>
          <w:b w:val="1"/>
          <w:rtl w:val="0"/>
        </w:rPr>
        <w:t xml:space="preserve">Ethylene induces fruit ripening by binding to its receptor via a direct pi-orbital-to-</w:t>
      </w:r>
      <w:r w:rsidDel="00000000" w:rsidR="00000000" w:rsidRPr="00000000">
        <w:rPr>
          <w:b w:val="1"/>
          <w:i w:val="1"/>
          <w:rtl w:val="0"/>
        </w:rPr>
        <w:t xml:space="preserve">d</w:t>
      </w:r>
      <w:r w:rsidDel="00000000" w:rsidR="00000000" w:rsidRPr="00000000">
        <w:rPr>
          <w:b w:val="1"/>
          <w:rtl w:val="0"/>
        </w:rPr>
        <w:t xml:space="preserve">-</w:t>
      </w:r>
      <w:r w:rsidDel="00000000" w:rsidR="00000000" w:rsidRPr="00000000">
        <w:rPr>
          <w:b w:val="1"/>
          <w:rtl w:val="0"/>
        </w:rPr>
        <w:t xml:space="preserve">orbital bond to </w:t>
      </w:r>
      <w:r w:rsidDel="00000000" w:rsidR="00000000" w:rsidRPr="00000000">
        <w:rPr>
          <w:b w:val="1"/>
          <w:i w:val="1"/>
          <w:rtl w:val="0"/>
        </w:rPr>
        <w:t xml:space="preserve">this</w:t>
      </w:r>
      <w:r w:rsidDel="00000000" w:rsidR="00000000" w:rsidRPr="00000000">
        <w:rPr>
          <w:b w:val="1"/>
          <w:rtl w:val="0"/>
        </w:rPr>
        <w:t xml:space="preserve"> element. The MiniGrail sphere at Leiden University, made of an alloy of this element and 6% aluminum, is a resonant mass antenna cooled to 20 milliKelvin that is used to search for gravitational waves. This element is required by the enzyme that converts dopamine into norepinephrine, which is thought to explain why Menkes’ disease patients have CNS symptoms; those patients also have impaired lysyl oxidase action due </w:t>
      </w:r>
      <w:r w:rsidDel="00000000" w:rsidR="00000000" w:rsidRPr="00000000">
        <w:rPr>
          <w:b w:val="1"/>
          <w:rtl w:val="0"/>
        </w:rPr>
        <w:t xml:space="preserve">to deficiency</w:t>
      </w:r>
      <w:r w:rsidDel="00000000" w:rsidR="00000000" w:rsidRPr="00000000">
        <w:rPr>
          <w:b w:val="1"/>
          <w:rtl w:val="0"/>
        </w:rPr>
        <w:t xml:space="preserve"> of this element. Carolyn (*) </w:t>
      </w:r>
      <w:r w:rsidDel="00000000" w:rsidR="00000000" w:rsidRPr="00000000">
        <w:rPr>
          <w:rtl w:val="0"/>
        </w:rPr>
        <w:t xml:space="preserve">Bertozzi developed a strain-promoted reaction using di</w:t>
      </w:r>
      <w:r w:rsidDel="00000000" w:rsidR="00000000" w:rsidRPr="00000000">
        <w:rPr>
          <w:rtl w:val="0"/>
        </w:rPr>
        <w:t xml:space="preserve">fluorinated</w:t>
      </w:r>
      <w:r w:rsidDel="00000000" w:rsidR="00000000" w:rsidRPr="00000000">
        <w:rPr>
          <w:rtl w:val="0"/>
        </w:rPr>
        <w:t xml:space="preserve"> </w:t>
      </w:r>
      <w:r w:rsidDel="00000000" w:rsidR="00000000" w:rsidRPr="00000000">
        <w:rPr>
          <w:rtl w:val="0"/>
        </w:rPr>
        <w:t xml:space="preserve">cyclo·octynes</w:t>
      </w:r>
      <w:r w:rsidDel="00000000" w:rsidR="00000000" w:rsidRPr="00000000">
        <w:rPr>
          <w:rtl w:val="0"/>
        </w:rPr>
        <w:t xml:space="preserve"> to </w:t>
      </w:r>
      <w:r w:rsidDel="00000000" w:rsidR="00000000" w:rsidRPr="00000000">
        <w:rPr>
          <w:i w:val="1"/>
          <w:rtl w:val="0"/>
        </w:rPr>
        <w:t xml:space="preserve">avoid</w:t>
      </w:r>
      <w:r w:rsidDel="00000000" w:rsidR="00000000" w:rsidRPr="00000000">
        <w:rPr>
          <w:rtl w:val="0"/>
        </w:rPr>
        <w:t xml:space="preserve"> using this element in a reaction due to its cytotoxicity. Perhaps the best-known example of a Jahn–Teller distortion occurs in this element’s hexa-aquo complex with a </w:t>
      </w:r>
      <w:r w:rsidDel="00000000" w:rsidR="00000000" w:rsidRPr="00000000">
        <w:rPr>
          <w:i w:val="1"/>
          <w:rtl w:val="0"/>
        </w:rPr>
        <w:t xml:space="preserve">d</w:t>
      </w:r>
      <w:r w:rsidDel="00000000" w:rsidR="00000000" w:rsidRPr="00000000">
        <w:rPr>
          <w:rtl w:val="0"/>
        </w:rPr>
        <w:t xml:space="preserve">9 configuration. It’s not lithium, but this element is found in Gilman reagents. For 10 points, name this metallic element whose deficiency causes a syndrome of cirrhosis and CNS symptoms, named for British doctor Samuel Wilson.</w:t>
      </w:r>
    </w:p>
    <w:p w:rsidR="00000000" w:rsidDel="00000000" w:rsidP="00000000" w:rsidRDefault="00000000" w:rsidRPr="00000000" w14:paraId="00000023">
      <w:pPr>
        <w:rPr/>
      </w:pPr>
      <w:r w:rsidDel="00000000" w:rsidR="00000000" w:rsidRPr="00000000">
        <w:rPr>
          <w:rtl w:val="0"/>
        </w:rPr>
        <w:t xml:space="preserve">ANSWER: </w:t>
      </w:r>
      <w:r w:rsidDel="00000000" w:rsidR="00000000" w:rsidRPr="00000000">
        <w:rPr>
          <w:b w:val="1"/>
          <w:u w:val="single"/>
          <w:rtl w:val="0"/>
        </w:rPr>
        <w:t xml:space="preserve">copper</w:t>
      </w:r>
      <w:r w:rsidDel="00000000" w:rsidR="00000000" w:rsidRPr="00000000">
        <w:rPr>
          <w:rtl w:val="0"/>
        </w:rPr>
        <w:t xml:space="preserve"> [or </w:t>
      </w:r>
      <w:r w:rsidDel="00000000" w:rsidR="00000000" w:rsidRPr="00000000">
        <w:rPr>
          <w:b w:val="1"/>
          <w:u w:val="single"/>
          <w:rtl w:val="0"/>
        </w:rPr>
        <w:t xml:space="preserve">Cu</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t xml:space="preserve">&lt;Science - Other&gt;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8. </w:t>
      </w:r>
      <w:r w:rsidDel="00000000" w:rsidR="00000000" w:rsidRPr="00000000">
        <w:rPr>
          <w:b w:val="1"/>
          <w:rtl w:val="0"/>
        </w:rPr>
        <w:t xml:space="preserve">This king’s court stood and applauded after Francisco Tenamaztle gave an impassioned speech about human dignity after being captured during the Mixton War, after which this king promptly threw Tenamaztle back into the dungeon, where he died. This man’s marriage to the sister of John the Colonizer secured support including a ship known as the </w:t>
      </w:r>
      <w:r w:rsidDel="00000000" w:rsidR="00000000" w:rsidRPr="00000000">
        <w:rPr>
          <w:b w:val="1"/>
          <w:i w:val="1"/>
          <w:rtl w:val="0"/>
        </w:rPr>
        <w:t xml:space="preserve">Botafogo</w:t>
      </w:r>
      <w:r w:rsidDel="00000000" w:rsidR="00000000" w:rsidRPr="00000000">
        <w:rPr>
          <w:b w:val="1"/>
          <w:rtl w:val="0"/>
        </w:rPr>
        <w:t xml:space="preserve">, which won renown in a naval assault during which this man’s troops allegedly recovered incriminating cannonballs bearing the Fleur-de-lys. This king was pressured by the papal bull (*) </w:t>
      </w:r>
      <w:r w:rsidDel="00000000" w:rsidR="00000000" w:rsidRPr="00000000">
        <w:rPr>
          <w:i w:val="1"/>
          <w:rtl w:val="0"/>
        </w:rPr>
        <w:t xml:space="preserve">Sublimus Deus</w:t>
      </w:r>
      <w:r w:rsidDel="00000000" w:rsidR="00000000" w:rsidRPr="00000000">
        <w:rPr>
          <w:rtl w:val="0"/>
        </w:rPr>
        <w:t xml:space="preserve"> to convene a council where </w:t>
      </w:r>
      <w:r w:rsidDel="00000000" w:rsidR="00000000" w:rsidRPr="00000000">
        <w:rPr>
          <w:rtl w:val="0"/>
        </w:rPr>
        <w:t xml:space="preserve">Juan de Sepúlveda debated whose advocacy led this king to issue the New Laws. This king commissioned the Valladolid debates, where Bartolomé de las Casas sought his recognition of indigenous rights in the New World. Hernan Cortés and Francisco Pizarro led conquests under</w:t>
      </w:r>
      <w:r w:rsidDel="00000000" w:rsidR="00000000" w:rsidRPr="00000000">
        <w:rPr>
          <w:rtl w:val="0"/>
        </w:rPr>
        <w:t xml:space="preserve">—for 10 points—what Spanish king and Holy Roman Emperor </w:t>
      </w:r>
      <w:r w:rsidDel="00000000" w:rsidR="00000000" w:rsidRPr="00000000">
        <w:rPr>
          <w:rtl w:val="0"/>
        </w:rPr>
        <w:t xml:space="preserve">who also captured Francis I of France at Pavia</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ANSWER</w:t>
      </w:r>
      <w:r w:rsidDel="00000000" w:rsidR="00000000" w:rsidRPr="00000000">
        <w:rPr>
          <w:rtl w:val="0"/>
        </w:rPr>
        <w:t xml:space="preserve">: Holy Roman Emperor </w:t>
      </w:r>
      <w:r w:rsidDel="00000000" w:rsidR="00000000" w:rsidRPr="00000000">
        <w:rPr>
          <w:b w:val="1"/>
          <w:u w:val="single"/>
          <w:rtl w:val="0"/>
        </w:rPr>
        <w:t xml:space="preserve">Charles V</w:t>
      </w:r>
      <w:r w:rsidDel="00000000" w:rsidR="00000000" w:rsidRPr="00000000">
        <w:rPr>
          <w:rtl w:val="0"/>
        </w:rPr>
        <w:t xml:space="preserve"> [or </w:t>
      </w:r>
      <w:r w:rsidDel="00000000" w:rsidR="00000000" w:rsidRPr="00000000">
        <w:rPr>
          <w:b w:val="1"/>
          <w:u w:val="single"/>
          <w:rtl w:val="0"/>
        </w:rPr>
        <w:t xml:space="preserve">Charles I</w:t>
      </w:r>
      <w:r w:rsidDel="00000000" w:rsidR="00000000" w:rsidRPr="00000000">
        <w:rPr>
          <w:rtl w:val="0"/>
        </w:rPr>
        <w:t xml:space="preserve"> of Spain</w:t>
      </w:r>
      <w:r w:rsidDel="00000000" w:rsidR="00000000" w:rsidRPr="00000000">
        <w:rPr>
          <w:rtl w:val="0"/>
        </w:rPr>
        <w:t xml:space="preserve">; or </w:t>
      </w:r>
      <w:r w:rsidDel="00000000" w:rsidR="00000000" w:rsidRPr="00000000">
        <w:rPr>
          <w:b w:val="1"/>
          <w:u w:val="single"/>
          <w:rtl w:val="0"/>
        </w:rPr>
        <w:t xml:space="preserve">Carlos I</w:t>
      </w:r>
      <w:r w:rsidDel="00000000" w:rsidR="00000000" w:rsidRPr="00000000">
        <w:rPr>
          <w:rtl w:val="0"/>
        </w:rPr>
        <w:t xml:space="preserve">; prompt on </w:t>
      </w:r>
      <w:r w:rsidDel="00000000" w:rsidR="00000000" w:rsidRPr="00000000">
        <w:rPr>
          <w:u w:val="single"/>
          <w:rtl w:val="0"/>
        </w:rPr>
        <w:t xml:space="preserve">Charles</w:t>
      </w:r>
      <w:r w:rsidDel="00000000" w:rsidR="00000000" w:rsidRPr="00000000">
        <w:rPr>
          <w:rtl w:val="0"/>
        </w:rPr>
        <w:t xml:space="preserve"> or </w:t>
      </w:r>
      <w:r w:rsidDel="00000000" w:rsidR="00000000" w:rsidRPr="00000000">
        <w:rPr>
          <w:u w:val="single"/>
          <w:rtl w:val="0"/>
        </w:rPr>
        <w:t xml:space="preserve">Carlos</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&lt;History - European&gt;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9. </w:t>
      </w:r>
      <w:r w:rsidDel="00000000" w:rsidR="00000000" w:rsidRPr="00000000">
        <w:rPr>
          <w:b w:val="1"/>
          <w:rtl w:val="0"/>
        </w:rPr>
        <w:t xml:space="preserve">This book introduces the distinction between “intellectus ectypus” and “intellectus archetypus.” An essay about this book argues that “a contradiction, a painful laceration” is necessary for producing a “free accord of the faculties.” That Gilles Deleuze essay is titled for the “Idea of Genesis” in this book. This book distinguishes between “organized beings” and “machines” by attributing “formative force” to the former. The introduction to this book begins by arguing against the historical division between practical and theoretical philosophy, arguing for its replacement by a division between the (*) </w:t>
      </w:r>
      <w:r w:rsidDel="00000000" w:rsidR="00000000" w:rsidRPr="00000000">
        <w:rPr>
          <w:rtl w:val="0"/>
        </w:rPr>
        <w:t xml:space="preserve">principles of nature and freedom. This book argues against mechanistic explanations of natural phenomena, claiming that there can never be a Newton for the blade of grass. It demonstrates the fourfold division of agreeable, good, beautiful, and sublime. For 10 points, name this third and final </w:t>
      </w:r>
      <w:r w:rsidDel="00000000" w:rsidR="00000000" w:rsidRPr="00000000">
        <w:rPr>
          <w:i w:val="1"/>
          <w:rtl w:val="0"/>
        </w:rPr>
        <w:t xml:space="preserve">Critique</w:t>
      </w:r>
      <w:r w:rsidDel="00000000" w:rsidR="00000000" w:rsidRPr="00000000">
        <w:rPr>
          <w:rtl w:val="0"/>
        </w:rPr>
        <w:t xml:space="preserve"> by Immanuel Kant.</w:t>
      </w:r>
    </w:p>
    <w:p w:rsidR="00000000" w:rsidDel="00000000" w:rsidP="00000000" w:rsidRDefault="00000000" w:rsidRPr="00000000" w14:paraId="0000002B">
      <w:pPr>
        <w:rPr/>
      </w:pPr>
      <w:r w:rsidDel="00000000" w:rsidR="00000000" w:rsidRPr="00000000">
        <w:rPr>
          <w:rtl w:val="0"/>
        </w:rPr>
        <w:t xml:space="preserve">ANSWER: </w:t>
      </w:r>
      <w:r w:rsidDel="00000000" w:rsidR="00000000" w:rsidRPr="00000000">
        <w:rPr>
          <w:b w:val="1"/>
          <w:i w:val="1"/>
          <w:u w:val="single"/>
          <w:rtl w:val="0"/>
        </w:rPr>
        <w:t xml:space="preserve">Critique of</w:t>
      </w:r>
      <w:r w:rsidDel="00000000" w:rsidR="00000000" w:rsidRPr="00000000">
        <w:rPr>
          <w:rtl w:val="0"/>
        </w:rPr>
        <w:t xml:space="preserve"> </w:t>
      </w:r>
      <w:r w:rsidDel="00000000" w:rsidR="00000000" w:rsidRPr="00000000">
        <w:rPr>
          <w:i w:val="1"/>
          <w:rtl w:val="0"/>
        </w:rPr>
        <w:t xml:space="preserve">the Power of </w:t>
      </w:r>
      <w:r w:rsidDel="00000000" w:rsidR="00000000" w:rsidRPr="00000000">
        <w:rPr>
          <w:b w:val="1"/>
          <w:i w:val="1"/>
          <w:u w:val="single"/>
          <w:rtl w:val="0"/>
        </w:rPr>
        <w:t xml:space="preserve">Judgment</w:t>
      </w:r>
      <w:r w:rsidDel="00000000" w:rsidR="00000000" w:rsidRPr="00000000">
        <w:rPr>
          <w:rtl w:val="0"/>
        </w:rPr>
        <w:t xml:space="preserve"> [or </w:t>
      </w:r>
      <w:r w:rsidDel="00000000" w:rsidR="00000000" w:rsidRPr="00000000">
        <w:rPr>
          <w:b w:val="1"/>
          <w:i w:val="1"/>
          <w:u w:val="single"/>
          <w:rtl w:val="0"/>
        </w:rPr>
        <w:t xml:space="preserve">Kritik der Urteilskraft</w:t>
      </w:r>
      <w:r w:rsidDel="00000000" w:rsidR="00000000" w:rsidRPr="00000000">
        <w:rPr>
          <w:rtl w:val="0"/>
        </w:rPr>
        <w:t xml:space="preserve">, prompt on </w:t>
      </w:r>
      <w:r w:rsidDel="00000000" w:rsidR="00000000" w:rsidRPr="00000000">
        <w:rPr>
          <w:u w:val="single"/>
          <w:rtl w:val="0"/>
        </w:rPr>
        <w:t xml:space="preserve">third Critique</w:t>
      </w:r>
      <w:r w:rsidDel="00000000" w:rsidR="00000000" w:rsidRPr="00000000">
        <w:rPr>
          <w:rtl w:val="0"/>
        </w:rPr>
        <w:t xml:space="preserve"> and other answers indicating that this is the </w:t>
      </w:r>
      <w:r w:rsidDel="00000000" w:rsidR="00000000" w:rsidRPr="00000000">
        <w:rPr>
          <w:u w:val="single"/>
          <w:rtl w:val="0"/>
        </w:rPr>
        <w:t xml:space="preserve">last</w:t>
      </w:r>
      <w:r w:rsidDel="00000000" w:rsidR="00000000" w:rsidRPr="00000000">
        <w:rPr>
          <w:rtl w:val="0"/>
        </w:rPr>
        <w:t xml:space="preserve"> of the </w:t>
      </w:r>
      <w:r w:rsidDel="00000000" w:rsidR="00000000" w:rsidRPr="00000000">
        <w:rPr>
          <w:u w:val="single"/>
          <w:rtl w:val="0"/>
        </w:rPr>
        <w:t xml:space="preserve">critique</w:t>
      </w:r>
      <w:r w:rsidDel="00000000" w:rsidR="00000000" w:rsidRPr="00000000">
        <w:rPr>
          <w:rtl w:val="0"/>
        </w:rPr>
        <w:t xml:space="preserve">s, prompt on </w:t>
      </w:r>
      <w:r w:rsidDel="00000000" w:rsidR="00000000" w:rsidRPr="00000000">
        <w:rPr>
          <w:u w:val="single"/>
          <w:rtl w:val="0"/>
        </w:rPr>
        <w:t xml:space="preserve">KdU</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&lt;Philosophy&gt;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10. </w:t>
      </w:r>
      <w:r w:rsidDel="00000000" w:rsidR="00000000" w:rsidRPr="00000000">
        <w:rPr>
          <w:b w:val="1"/>
          <w:rtl w:val="0"/>
        </w:rPr>
        <w:t xml:space="preserve">Gaius Melissus, a former slave of </w:t>
      </w:r>
      <w:r w:rsidDel="00000000" w:rsidR="00000000" w:rsidRPr="00000000">
        <w:rPr>
          <w:b w:val="1"/>
          <w:i w:val="1"/>
          <w:rtl w:val="0"/>
        </w:rPr>
        <w:t xml:space="preserve">this</w:t>
      </w:r>
      <w:r w:rsidDel="00000000" w:rsidR="00000000" w:rsidRPr="00000000">
        <w:rPr>
          <w:b w:val="1"/>
          <w:rtl w:val="0"/>
        </w:rPr>
        <w:t xml:space="preserve"> man, invented the </w:t>
      </w:r>
      <w:r w:rsidDel="00000000" w:rsidR="00000000" w:rsidRPr="00000000">
        <w:rPr>
          <w:b w:val="1"/>
          <w:i w:val="1"/>
          <w:rtl w:val="0"/>
        </w:rPr>
        <w:t xml:space="preserve">fabula trabeata</w:t>
      </w:r>
      <w:r w:rsidDel="00000000" w:rsidR="00000000" w:rsidRPr="00000000">
        <w:rPr>
          <w:b w:val="1"/>
          <w:rtl w:val="0"/>
        </w:rPr>
        <w:t xml:space="preserve">, a genre of “middle-class” plays named for a garment of the Roman equestrians. In the </w:t>
      </w:r>
      <w:r w:rsidDel="00000000" w:rsidR="00000000" w:rsidRPr="00000000">
        <w:rPr>
          <w:b w:val="1"/>
          <w:i w:val="1"/>
          <w:rtl w:val="0"/>
        </w:rPr>
        <w:t xml:space="preserve">Satyricon</w:t>
      </w:r>
      <w:r w:rsidDel="00000000" w:rsidR="00000000" w:rsidRPr="00000000">
        <w:rPr>
          <w:b w:val="1"/>
          <w:rtl w:val="0"/>
        </w:rPr>
        <w:t xml:space="preserve">, when Trimalchio proposes his epitaph, he adds this man’s name as his </w:t>
      </w:r>
      <w:r w:rsidDel="00000000" w:rsidR="00000000" w:rsidRPr="00000000">
        <w:rPr>
          <w:b w:val="1"/>
          <w:i w:val="1"/>
          <w:rtl w:val="0"/>
        </w:rPr>
        <w:t xml:space="preserve">agnomen</w:t>
      </w:r>
      <w:r w:rsidDel="00000000" w:rsidR="00000000" w:rsidRPr="00000000">
        <w:rPr>
          <w:b w:val="1"/>
          <w:rtl w:val="0"/>
        </w:rPr>
        <w:t xml:space="preserve">. A poem begins by asking this man: “how come no one ever lives content with his fate, whether reason gave it to him or chance threw it his way?” This man had an affair with the male dancer Bathyllus and built lavish eastern-style gardens on the (*) </w:t>
      </w:r>
      <w:r w:rsidDel="00000000" w:rsidR="00000000" w:rsidRPr="00000000">
        <w:rPr>
          <w:rtl w:val="0"/>
        </w:rPr>
        <w:t xml:space="preserve">Esquiline Hill. The line “absence makes the heart grow fonder” appears in a book of poetry dedicated to him. The “spring of Bandusia” may have been located near the Sabine farm which this man gave to a protégé. He was the dedicatee of a poem whose final book relates the tale of Aristaeus and his bees, the </w:t>
      </w:r>
      <w:r w:rsidDel="00000000" w:rsidR="00000000" w:rsidRPr="00000000">
        <w:rPr>
          <w:i w:val="1"/>
          <w:rtl w:val="0"/>
        </w:rPr>
        <w:t xml:space="preserve">Georgics</w:t>
      </w:r>
      <w:r w:rsidDel="00000000" w:rsidR="00000000" w:rsidRPr="00000000">
        <w:rPr>
          <w:rtl w:val="0"/>
        </w:rPr>
        <w:t xml:space="preserve">. For 10 points, name this Augustan-era patron of Propertius, Vergil, and Horace.</w:t>
      </w:r>
    </w:p>
    <w:p w:rsidR="00000000" w:rsidDel="00000000" w:rsidP="00000000" w:rsidRDefault="00000000" w:rsidRPr="00000000" w14:paraId="00000030">
      <w:pPr>
        <w:rPr>
          <w:b w:val="1"/>
          <w:u w:val="single"/>
        </w:rPr>
      </w:pPr>
      <w:r w:rsidDel="00000000" w:rsidR="00000000" w:rsidRPr="00000000">
        <w:rPr>
          <w:rtl w:val="0"/>
        </w:rPr>
        <w:t xml:space="preserve">ANSWER: Gaius Cilnius </w:t>
      </w:r>
      <w:r w:rsidDel="00000000" w:rsidR="00000000" w:rsidRPr="00000000">
        <w:rPr>
          <w:b w:val="1"/>
          <w:u w:val="single"/>
          <w:rtl w:val="0"/>
        </w:rPr>
        <w:t xml:space="preserve">Maecenas</w:t>
      </w:r>
    </w:p>
    <w:p w:rsidR="00000000" w:rsidDel="00000000" w:rsidP="00000000" w:rsidRDefault="00000000" w:rsidRPr="00000000" w14:paraId="00000031">
      <w:pPr>
        <w:rPr/>
      </w:pPr>
      <w:r w:rsidDel="00000000" w:rsidR="00000000" w:rsidRPr="00000000">
        <w:rPr>
          <w:rtl w:val="0"/>
        </w:rPr>
        <w:t xml:space="preserve">&lt;Literature - European&gt;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11. </w:t>
      </w:r>
      <w:r w:rsidDel="00000000" w:rsidR="00000000" w:rsidRPr="00000000">
        <w:rPr>
          <w:b w:val="1"/>
          <w:rtl w:val="0"/>
        </w:rPr>
        <w:t xml:space="preserve">In Indian </w:t>
      </w:r>
      <w:r w:rsidDel="00000000" w:rsidR="00000000" w:rsidRPr="00000000">
        <w:rPr>
          <w:b w:val="1"/>
          <w:rtl w:val="0"/>
        </w:rPr>
        <w:t xml:space="preserve">string instruments</w:t>
      </w:r>
      <w:r w:rsidDel="00000000" w:rsidR="00000000" w:rsidRPr="00000000">
        <w:rPr>
          <w:b w:val="1"/>
          <w:rtl w:val="0"/>
        </w:rPr>
        <w:t xml:space="preserve">, </w:t>
      </w:r>
      <w:r w:rsidDel="00000000" w:rsidR="00000000" w:rsidRPr="00000000">
        <w:rPr>
          <w:b w:val="1"/>
          <w:i w:val="1"/>
          <w:rtl w:val="0"/>
        </w:rPr>
        <w:t xml:space="preserve">this</w:t>
      </w:r>
      <w:r w:rsidDel="00000000" w:rsidR="00000000" w:rsidRPr="00000000">
        <w:rPr>
          <w:b w:val="1"/>
          <w:rtl w:val="0"/>
        </w:rPr>
        <w:t xml:space="preserve"> kind of component is used to produce a namesake “buzzing” effect called </w:t>
      </w:r>
      <w:r w:rsidDel="00000000" w:rsidR="00000000" w:rsidRPr="00000000">
        <w:rPr>
          <w:b w:val="1"/>
          <w:i w:val="1"/>
          <w:rtl w:val="0"/>
        </w:rPr>
        <w:t xml:space="preserve">jivari</w:t>
      </w:r>
      <w:r w:rsidDel="00000000" w:rsidR="00000000" w:rsidRPr="00000000">
        <w:rPr>
          <w:b w:val="1"/>
          <w:rtl w:val="0"/>
        </w:rPr>
        <w:t xml:space="preserve"> or </w:t>
      </w:r>
      <w:r w:rsidDel="00000000" w:rsidR="00000000" w:rsidRPr="00000000">
        <w:rPr>
          <w:b w:val="1"/>
          <w:i w:val="1"/>
          <w:rtl w:val="0"/>
        </w:rPr>
        <w:t xml:space="preserve">javari</w:t>
      </w:r>
      <w:r w:rsidDel="00000000" w:rsidR="00000000" w:rsidRPr="00000000">
        <w:rPr>
          <w:b w:val="1"/>
          <w:rtl w:val="0"/>
        </w:rPr>
        <w:t xml:space="preserve">. By contrast with its cousin the </w:t>
      </w:r>
      <w:r w:rsidDel="00000000" w:rsidR="00000000" w:rsidRPr="00000000">
        <w:rPr>
          <w:b w:val="1"/>
          <w:i w:val="1"/>
          <w:rtl w:val="0"/>
        </w:rPr>
        <w:t xml:space="preserve">gǔzhēng</w:t>
      </w:r>
      <w:r w:rsidDel="00000000" w:rsidR="00000000" w:rsidRPr="00000000">
        <w:rPr>
          <w:b w:val="1"/>
          <w:rtl w:val="0"/>
        </w:rPr>
        <w:t xml:space="preserve"> </w:t>
      </w:r>
      <w:r w:rsidDel="00000000" w:rsidR="00000000" w:rsidRPr="00000000">
        <w:rPr>
          <w:color w:val="666666"/>
          <w:sz w:val="16"/>
          <w:szCs w:val="16"/>
          <w:rtl w:val="0"/>
        </w:rPr>
        <w:t xml:space="preserve">[goo-JUHNG]</w:t>
      </w:r>
      <w:r w:rsidDel="00000000" w:rsidR="00000000" w:rsidRPr="00000000">
        <w:rPr>
          <w:b w:val="1"/>
          <w:rtl w:val="0"/>
        </w:rPr>
        <w:t xml:space="preserve">, the </w:t>
      </w:r>
      <w:r w:rsidDel="00000000" w:rsidR="00000000" w:rsidRPr="00000000">
        <w:rPr>
          <w:b w:val="1"/>
          <w:i w:val="1"/>
          <w:rtl w:val="0"/>
        </w:rPr>
        <w:t xml:space="preserve">gǔqín</w:t>
      </w:r>
      <w:r w:rsidDel="00000000" w:rsidR="00000000" w:rsidRPr="00000000">
        <w:rPr>
          <w:b w:val="1"/>
          <w:rtl w:val="0"/>
        </w:rPr>
        <w:t xml:space="preserve"> </w:t>
      </w:r>
      <w:r w:rsidDel="00000000" w:rsidR="00000000" w:rsidRPr="00000000">
        <w:rPr>
          <w:color w:val="666666"/>
          <w:sz w:val="16"/>
          <w:szCs w:val="16"/>
          <w:rtl w:val="0"/>
        </w:rPr>
        <w:t xml:space="preserve">[goo-CHEEN]</w:t>
      </w:r>
      <w:r w:rsidDel="00000000" w:rsidR="00000000" w:rsidRPr="00000000">
        <w:rPr>
          <w:b w:val="1"/>
          <w:color w:val="666666"/>
          <w:sz w:val="16"/>
          <w:szCs w:val="16"/>
          <w:rtl w:val="0"/>
        </w:rPr>
        <w:t xml:space="preserve"> </w:t>
      </w:r>
      <w:r w:rsidDel="00000000" w:rsidR="00000000" w:rsidRPr="00000000">
        <w:rPr>
          <w:b w:val="1"/>
          <w:rtl w:val="0"/>
        </w:rPr>
        <w:t xml:space="preserve">only has one of these components. Following their mentor Glenn Branca, Lee Ranaldo and Thurston Moore often modified their instruments to include an extra one of these parts. Players of the </w:t>
      </w:r>
      <w:r w:rsidDel="00000000" w:rsidR="00000000" w:rsidRPr="00000000">
        <w:rPr>
          <w:b w:val="1"/>
          <w:i w:val="1"/>
          <w:rtl w:val="0"/>
        </w:rPr>
        <w:t xml:space="preserve">koto</w:t>
      </w:r>
      <w:r w:rsidDel="00000000" w:rsidR="00000000" w:rsidRPr="00000000">
        <w:rPr>
          <w:b w:val="1"/>
          <w:rtl w:val="0"/>
        </w:rPr>
        <w:t xml:space="preserve"> use thirteen small, white examples of these components. Higher-gain (*) </w:t>
      </w:r>
      <w:r w:rsidDel="00000000" w:rsidR="00000000" w:rsidRPr="00000000">
        <w:rPr>
          <w:rtl w:val="0"/>
        </w:rPr>
        <w:t xml:space="preserve">pickups are typically located adjacent to this component. Unlike a Bigsby, the whammy bar on a Fender Stratocaster is hooked up to this part of the instrument. By contrast with </w:t>
      </w:r>
      <w:r w:rsidDel="00000000" w:rsidR="00000000" w:rsidRPr="00000000">
        <w:rPr>
          <w:i w:val="1"/>
          <w:rtl w:val="0"/>
        </w:rPr>
        <w:t xml:space="preserve">sul tasto</w:t>
      </w:r>
      <w:r w:rsidDel="00000000" w:rsidR="00000000" w:rsidRPr="00000000">
        <w:rPr>
          <w:rtl w:val="0"/>
        </w:rPr>
        <w:t xml:space="preserve">, the screechy effect of </w:t>
      </w:r>
      <w:r w:rsidDel="00000000" w:rsidR="00000000" w:rsidRPr="00000000">
        <w:rPr>
          <w:i w:val="1"/>
          <w:rtl w:val="0"/>
        </w:rPr>
        <w:t xml:space="preserve">sul ponticello</w:t>
      </w:r>
      <w:r w:rsidDel="00000000" w:rsidR="00000000" w:rsidRPr="00000000">
        <w:rPr>
          <w:rtl w:val="0"/>
        </w:rPr>
        <w:t xml:space="preserve"> is achieved by bowing over this part of the instrument. This part of a violin lies between the two </w:t>
      </w:r>
      <w:r w:rsidDel="00000000" w:rsidR="00000000" w:rsidRPr="00000000">
        <w:rPr>
          <w:i w:val="1"/>
          <w:rtl w:val="0"/>
        </w:rPr>
        <w:t xml:space="preserve">f</w:t>
      </w:r>
      <w:r w:rsidDel="00000000" w:rsidR="00000000" w:rsidRPr="00000000">
        <w:rPr>
          <w:rtl w:val="0"/>
        </w:rPr>
        <w:t xml:space="preserve">-holes and transmits vibrations to the upper soundboard. For 10 points, name this part of an instrument that supports the strings.</w:t>
      </w:r>
    </w:p>
    <w:p w:rsidR="00000000" w:rsidDel="00000000" w:rsidP="00000000" w:rsidRDefault="00000000" w:rsidRPr="00000000" w14:paraId="00000034">
      <w:pPr>
        <w:rPr/>
      </w:pPr>
      <w:r w:rsidDel="00000000" w:rsidR="00000000" w:rsidRPr="00000000">
        <w:rPr>
          <w:rtl w:val="0"/>
        </w:rPr>
        <w:t xml:space="preserve">ANSWER: </w:t>
      </w:r>
      <w:r w:rsidDel="00000000" w:rsidR="00000000" w:rsidRPr="00000000">
        <w:rPr>
          <w:b w:val="1"/>
          <w:u w:val="single"/>
          <w:rtl w:val="0"/>
        </w:rPr>
        <w:t xml:space="preserve">bridge</w:t>
      </w:r>
      <w:r w:rsidDel="00000000" w:rsidR="00000000" w:rsidRPr="00000000">
        <w:rPr>
          <w:rtl w:val="0"/>
        </w:rPr>
        <w:t xml:space="preserve">s [accept </w:t>
      </w:r>
      <w:r w:rsidDel="00000000" w:rsidR="00000000" w:rsidRPr="00000000">
        <w:rPr>
          <w:b w:val="1"/>
          <w:u w:val="single"/>
          <w:rtl w:val="0"/>
        </w:rPr>
        <w:t xml:space="preserve">bridge pickup</w:t>
      </w:r>
      <w:r w:rsidDel="00000000" w:rsidR="00000000" w:rsidRPr="00000000">
        <w:rPr>
          <w:rtl w:val="0"/>
        </w:rPr>
        <w:t xml:space="preserve">s or </w:t>
      </w:r>
      <w:r w:rsidDel="00000000" w:rsidR="00000000" w:rsidRPr="00000000">
        <w:rPr>
          <w:b w:val="1"/>
          <w:u w:val="single"/>
          <w:rtl w:val="0"/>
        </w:rPr>
        <w:t xml:space="preserve">third bridge</w:t>
      </w:r>
      <w:r w:rsidDel="00000000" w:rsidR="00000000" w:rsidRPr="00000000">
        <w:rPr>
          <w:rtl w:val="0"/>
        </w:rPr>
        <w:t xml:space="preserve"> guitars] </w:t>
      </w:r>
    </w:p>
    <w:p w:rsidR="00000000" w:rsidDel="00000000" w:rsidP="00000000" w:rsidRDefault="00000000" w:rsidRPr="00000000" w14:paraId="00000035">
      <w:pPr>
        <w:rPr/>
      </w:pPr>
      <w:r w:rsidDel="00000000" w:rsidR="00000000" w:rsidRPr="00000000">
        <w:rPr>
          <w:b w:val="1"/>
          <w:rtl w:val="0"/>
        </w:rPr>
        <w:t xml:space="preserve">&lt;</w:t>
      </w:r>
      <w:r w:rsidDel="00000000" w:rsidR="00000000" w:rsidRPr="00000000">
        <w:rPr>
          <w:rtl w:val="0"/>
        </w:rPr>
        <w:t xml:space="preserve">Arts - Auditory&gt;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12. </w:t>
      </w:r>
      <w:r w:rsidDel="00000000" w:rsidR="00000000" w:rsidRPr="00000000">
        <w:rPr>
          <w:i w:val="1"/>
          <w:rtl w:val="0"/>
        </w:rPr>
        <w:t xml:space="preserve">Description acceptable</w:t>
      </w:r>
      <w:r w:rsidDel="00000000" w:rsidR="00000000" w:rsidRPr="00000000">
        <w:rPr>
          <w:rtl w:val="0"/>
        </w:rPr>
        <w:t xml:space="preserve">. </w:t>
      </w:r>
      <w:r w:rsidDel="00000000" w:rsidR="00000000" w:rsidRPr="00000000">
        <w:rPr>
          <w:b w:val="1"/>
          <w:rtl w:val="0"/>
        </w:rPr>
        <w:t xml:space="preserve">A special detachment was sent early in </w:t>
      </w:r>
      <w:r w:rsidDel="00000000" w:rsidR="00000000" w:rsidRPr="00000000">
        <w:rPr>
          <w:b w:val="1"/>
          <w:i w:val="1"/>
          <w:rtl w:val="0"/>
        </w:rPr>
        <w:t xml:space="preserve">this</w:t>
      </w:r>
      <w:r w:rsidDel="00000000" w:rsidR="00000000" w:rsidRPr="00000000">
        <w:rPr>
          <w:b w:val="1"/>
          <w:rtl w:val="0"/>
        </w:rPr>
        <w:t xml:space="preserve"> conflict to capture a wheelchair-bound man known as the “sublime paralytic.” This conflict was derided in a speech that railed against “national vanity and national cupidity,” and excoriated the speaker’s country for having won a war only to turn around and surrender to the ideals of the oppressive power it had just defeated. Apolinario Mabini was captured during this conflict, which saw a punitive expedition preceded by “Hell-Roaring Jake” Smith’s order to (*) </w:t>
      </w:r>
      <w:r w:rsidDel="00000000" w:rsidR="00000000" w:rsidRPr="00000000">
        <w:rPr>
          <w:rtl w:val="0"/>
        </w:rPr>
        <w:t xml:space="preserve">execute any civilian over the age of 10. This conflict precluded the implementation of the Malolos Constitution, and saw the March Across Samar in the wake of the Balangiga Massacre. This conflict was opposed by William Graham Sumner’s speech “the Conquest of the United States by Spain” and by the speech “Imperialism,” given by presidential candidate William Jennings Bryan. The Battle of Tirad Pass saw the capture of Emilio Aguinaldo during—for 10 points—what uprising against US occupation of a country with capital at Manila?</w:t>
      </w:r>
    </w:p>
    <w:p w:rsidR="00000000" w:rsidDel="00000000" w:rsidP="00000000" w:rsidRDefault="00000000" w:rsidRPr="00000000" w14:paraId="00000038">
      <w:pPr>
        <w:rPr/>
      </w:pPr>
      <w:r w:rsidDel="00000000" w:rsidR="00000000" w:rsidRPr="00000000">
        <w:rPr>
          <w:rtl w:val="0"/>
        </w:rPr>
        <w:t xml:space="preserve">ANSWER: </w:t>
      </w:r>
      <w:r w:rsidDel="00000000" w:rsidR="00000000" w:rsidRPr="00000000">
        <w:rPr>
          <w:b w:val="1"/>
          <w:u w:val="single"/>
          <w:rtl w:val="0"/>
        </w:rPr>
        <w:t xml:space="preserve">Philippine</w:t>
      </w:r>
      <w:r w:rsidDel="00000000" w:rsidR="00000000" w:rsidRPr="00000000">
        <w:rPr>
          <w:rtl w:val="0"/>
        </w:rPr>
        <w:t xml:space="preserve">–American</w:t>
      </w:r>
      <w:r w:rsidDel="00000000" w:rsidR="00000000" w:rsidRPr="00000000">
        <w:rPr>
          <w:rtl w:val="0"/>
        </w:rPr>
        <w:t xml:space="preserve"> War [accept equivalents; do not accept “Filipino Revolution” or “Moro Rebellion”]</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&lt;History - American&gt;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13. </w:t>
      </w:r>
      <w:r w:rsidDel="00000000" w:rsidR="00000000" w:rsidRPr="00000000">
        <w:rPr>
          <w:i w:val="1"/>
          <w:rtl w:val="0"/>
        </w:rPr>
        <w:t xml:space="preserve">Description acceptable. </w:t>
      </w:r>
      <w:r w:rsidDel="00000000" w:rsidR="00000000" w:rsidRPr="00000000">
        <w:rPr>
          <w:b w:val="1"/>
          <w:rtl w:val="0"/>
        </w:rPr>
        <w:t xml:space="preserve">During this event, the protagonist imagines a super “Dr. Know-All Pierce All” leading “a great united front of screwballs and screw-boxes to purify the land.” The participants in this event are people whose “boredom becomes more and more terrible” because “nothing can ever be violent enough to make taut their slack minds and bodies,” and feel “cheated and betrayed” because they have “slaved and saved for nothing.” The novel ends with the protagonist responding to this event by laughing and imitating the sound of an approaching (*) </w:t>
      </w:r>
      <w:r w:rsidDel="00000000" w:rsidR="00000000" w:rsidRPr="00000000">
        <w:rPr>
          <w:rtl w:val="0"/>
        </w:rPr>
        <w:t xml:space="preserve">siren. This event begins when the spoiled child Adore Loomis is attacked after throwing a rock in a man’s face. It takes place outside Kahn’s Persian Palace Theatre, lets the protagonist realize how to complete his painting </w:t>
      </w:r>
      <w:r w:rsidDel="00000000" w:rsidR="00000000" w:rsidRPr="00000000">
        <w:rPr>
          <w:i w:val="1"/>
          <w:rtl w:val="0"/>
        </w:rPr>
        <w:t xml:space="preserve">The Burning of Los Angeles</w:t>
      </w:r>
      <w:r w:rsidDel="00000000" w:rsidR="00000000" w:rsidRPr="00000000">
        <w:rPr>
          <w:rtl w:val="0"/>
        </w:rPr>
        <w:t xml:space="preserve">, and results in a crowd swarming around Homer Simpson. For 10 points, name this violent event that engulfs Tod Hackett at the end of the final novel by Nathanael West.</w:t>
      </w:r>
    </w:p>
    <w:p w:rsidR="00000000" w:rsidDel="00000000" w:rsidP="00000000" w:rsidRDefault="00000000" w:rsidRPr="00000000" w14:paraId="0000003D">
      <w:pPr>
        <w:rPr/>
      </w:pPr>
      <w:r w:rsidDel="00000000" w:rsidR="00000000" w:rsidRPr="00000000">
        <w:rPr>
          <w:rtl w:val="0"/>
        </w:rPr>
        <w:t xml:space="preserve">ANSWER: the </w:t>
      </w:r>
      <w:r w:rsidDel="00000000" w:rsidR="00000000" w:rsidRPr="00000000">
        <w:rPr>
          <w:b w:val="1"/>
          <w:u w:val="single"/>
          <w:rtl w:val="0"/>
        </w:rPr>
        <w:t xml:space="preserve">riot</w:t>
      </w:r>
      <w:r w:rsidDel="00000000" w:rsidR="00000000" w:rsidRPr="00000000">
        <w:rPr>
          <w:rtl w:val="0"/>
        </w:rPr>
        <w:t xml:space="preserve"> at the end of </w:t>
      </w:r>
      <w:r w:rsidDel="00000000" w:rsidR="00000000" w:rsidRPr="00000000">
        <w:rPr>
          <w:i w:val="1"/>
          <w:rtl w:val="0"/>
        </w:rPr>
        <w:t xml:space="preserve">The </w:t>
      </w:r>
      <w:r w:rsidDel="00000000" w:rsidR="00000000" w:rsidRPr="00000000">
        <w:rPr>
          <w:b w:val="1"/>
          <w:i w:val="1"/>
          <w:u w:val="single"/>
          <w:rtl w:val="0"/>
        </w:rPr>
        <w:t xml:space="preserve">Day of the Locust</w:t>
      </w:r>
      <w:r w:rsidDel="00000000" w:rsidR="00000000" w:rsidRPr="00000000">
        <w:rPr>
          <w:rtl w:val="0"/>
        </w:rPr>
        <w:t xml:space="preserve"> [accept equivalents like </w:t>
      </w:r>
      <w:r w:rsidDel="00000000" w:rsidR="00000000" w:rsidRPr="00000000">
        <w:rPr>
          <w:b w:val="1"/>
          <w:u w:val="single"/>
          <w:rtl w:val="0"/>
        </w:rPr>
        <w:t xml:space="preserve">mob</w:t>
      </w:r>
      <w:r w:rsidDel="00000000" w:rsidR="00000000" w:rsidRPr="00000000">
        <w:rPr>
          <w:rtl w:val="0"/>
        </w:rPr>
        <w:t xml:space="preserve"> for </w:t>
      </w:r>
      <w:r w:rsidDel="00000000" w:rsidR="00000000" w:rsidRPr="00000000">
        <w:rPr>
          <w:b w:val="1"/>
          <w:u w:val="single"/>
          <w:rtl w:val="0"/>
        </w:rPr>
        <w:t xml:space="preserve">riot</w:t>
      </w:r>
      <w:r w:rsidDel="00000000" w:rsidR="00000000" w:rsidRPr="00000000">
        <w:rPr>
          <w:rtl w:val="0"/>
        </w:rPr>
        <w:t xml:space="preserve">; prompt on </w:t>
      </w:r>
      <w:r w:rsidDel="00000000" w:rsidR="00000000" w:rsidRPr="00000000">
        <w:rPr>
          <w:u w:val="single"/>
          <w:rtl w:val="0"/>
        </w:rPr>
        <w:t xml:space="preserve">riot</w:t>
      </w:r>
      <w:r w:rsidDel="00000000" w:rsidR="00000000" w:rsidRPr="00000000">
        <w:rPr>
          <w:rtl w:val="0"/>
        </w:rPr>
        <w:t xml:space="preserve"> or equivalents by asking “in what novel?”; prompt on the </w:t>
      </w:r>
      <w:r w:rsidDel="00000000" w:rsidR="00000000" w:rsidRPr="00000000">
        <w:rPr>
          <w:u w:val="single"/>
          <w:rtl w:val="0"/>
        </w:rPr>
        <w:t xml:space="preserve">last chapter</w:t>
      </w:r>
      <w:r w:rsidDel="00000000" w:rsidR="00000000" w:rsidRPr="00000000">
        <w:rPr>
          <w:rtl w:val="0"/>
        </w:rPr>
        <w:t xml:space="preserve"> or </w:t>
      </w:r>
      <w:r w:rsidDel="00000000" w:rsidR="00000000" w:rsidRPr="00000000">
        <w:rPr>
          <w:u w:val="single"/>
          <w:rtl w:val="0"/>
        </w:rPr>
        <w:t xml:space="preserve">ending</w:t>
      </w:r>
      <w:r w:rsidDel="00000000" w:rsidR="00000000" w:rsidRPr="00000000">
        <w:rPr>
          <w:rtl w:val="0"/>
        </w:rPr>
        <w:t xml:space="preserve"> </w:t>
      </w:r>
      <w:r w:rsidDel="00000000" w:rsidR="00000000" w:rsidRPr="00000000">
        <w:rPr>
          <w:rtl w:val="0"/>
        </w:rPr>
        <w:t xml:space="preserve">of </w:t>
      </w:r>
      <w:r w:rsidDel="00000000" w:rsidR="00000000" w:rsidRPr="00000000">
        <w:rPr>
          <w:i w:val="1"/>
          <w:rtl w:val="0"/>
        </w:rPr>
        <w:t xml:space="preserve">The </w:t>
      </w:r>
      <w:r w:rsidDel="00000000" w:rsidR="00000000" w:rsidRPr="00000000">
        <w:rPr>
          <w:b w:val="1"/>
          <w:i w:val="1"/>
          <w:u w:val="single"/>
          <w:rtl w:val="0"/>
        </w:rPr>
        <w:t xml:space="preserve">Day of the Locust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&lt;Literature - American&gt;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14. </w:t>
      </w:r>
      <w:r w:rsidDel="00000000" w:rsidR="00000000" w:rsidRPr="00000000">
        <w:rPr>
          <w:b w:val="1"/>
          <w:rtl w:val="0"/>
        </w:rPr>
        <w:t xml:space="preserve">Specimens for this technique begin as aqueous solutions that are applied onto glow-discharged hydrophilic carbon film grids before being blotted with filter paper to confine the solution to the grid’s holes. The Fourier shell correlation cutoff of 0.143 is implemented in the analysis of data gathered by this procedure. Its images are defocused for increased phase contrast, and thus must be modulated in the frequency space by the phase contrast transfer function. This method, which was used to simultaneously investigate (*)</w:t>
      </w:r>
      <w:r w:rsidDel="00000000" w:rsidR="00000000" w:rsidRPr="00000000">
        <w:rPr>
          <w:rtl w:val="0"/>
        </w:rPr>
        <w:t xml:space="preserve"> three rotational states of the yeast V-ATP·ase, produces images by aligning and sub-volume averaging many low-resolution images of individual proteins. Its single-particle reconstruction variant is competitive with X-ray crystallography. Samples are vitrified in liquid ethane and sliced into thin sections in—for 10 points—what method, which won its creators the 2017 Nobel Prize in Chemistry and uses electron beams to image low-temperature samples?</w:t>
      </w:r>
    </w:p>
    <w:p w:rsidR="00000000" w:rsidDel="00000000" w:rsidP="00000000" w:rsidRDefault="00000000" w:rsidRPr="00000000" w14:paraId="00000041">
      <w:pPr>
        <w:rPr/>
      </w:pPr>
      <w:r w:rsidDel="00000000" w:rsidR="00000000" w:rsidRPr="00000000">
        <w:rPr>
          <w:rtl w:val="0"/>
        </w:rPr>
        <w:t xml:space="preserve">ANSWER: </w:t>
      </w:r>
      <w:r w:rsidDel="00000000" w:rsidR="00000000" w:rsidRPr="00000000">
        <w:rPr>
          <w:b w:val="1"/>
          <w:u w:val="single"/>
          <w:rtl w:val="0"/>
        </w:rPr>
        <w:t xml:space="preserve">cryo</w:t>
      </w:r>
      <w:r w:rsidDel="00000000" w:rsidR="00000000" w:rsidRPr="00000000">
        <w:rPr>
          <w:u w:val="single"/>
          <w:rtl w:val="0"/>
        </w:rPr>
        <w:t xml:space="preserve">-</w:t>
      </w:r>
      <w:r w:rsidDel="00000000" w:rsidR="00000000" w:rsidRPr="00000000">
        <w:rPr>
          <w:b w:val="1"/>
          <w:u w:val="single"/>
          <w:rtl w:val="0"/>
        </w:rPr>
        <w:t xml:space="preserve">electron microscopy</w:t>
      </w:r>
      <w:r w:rsidDel="00000000" w:rsidR="00000000" w:rsidRPr="00000000">
        <w:rPr>
          <w:rtl w:val="0"/>
        </w:rPr>
        <w:t xml:space="preserve"> [or </w:t>
      </w:r>
      <w:r w:rsidDel="00000000" w:rsidR="00000000" w:rsidRPr="00000000">
        <w:rPr>
          <w:b w:val="1"/>
          <w:u w:val="single"/>
          <w:rtl w:val="0"/>
        </w:rPr>
        <w:t xml:space="preserve">cryo-EM</w:t>
      </w:r>
      <w:r w:rsidDel="00000000" w:rsidR="00000000" w:rsidRPr="00000000">
        <w:rPr>
          <w:rtl w:val="0"/>
        </w:rPr>
        <w:t xml:space="preserve">, or </w:t>
      </w:r>
      <w:r w:rsidDel="00000000" w:rsidR="00000000" w:rsidRPr="00000000">
        <w:rPr>
          <w:b w:val="1"/>
          <w:u w:val="single"/>
          <w:rtl w:val="0"/>
        </w:rPr>
        <w:t xml:space="preserve">electron cryomicroscopy</w:t>
      </w:r>
      <w:r w:rsidDel="00000000" w:rsidR="00000000" w:rsidRPr="00000000">
        <w:rPr>
          <w:rtl w:val="0"/>
        </w:rPr>
        <w:t xml:space="preserve"> or </w:t>
      </w:r>
      <w:r w:rsidDel="00000000" w:rsidR="00000000" w:rsidRPr="00000000">
        <w:rPr>
          <w:b w:val="1"/>
          <w:u w:val="single"/>
          <w:rtl w:val="0"/>
        </w:rPr>
        <w:t xml:space="preserve">cryo-TEM</w:t>
      </w:r>
      <w:r w:rsidDel="00000000" w:rsidR="00000000" w:rsidRPr="00000000">
        <w:rPr>
          <w:rtl w:val="0"/>
        </w:rPr>
        <w:t xml:space="preserve"> or </w:t>
      </w:r>
      <w:r w:rsidDel="00000000" w:rsidR="00000000" w:rsidRPr="00000000">
        <w:rPr>
          <w:b w:val="1"/>
          <w:u w:val="single"/>
          <w:rtl w:val="0"/>
        </w:rPr>
        <w:t xml:space="preserve">ECT</w:t>
      </w:r>
      <w:r w:rsidDel="00000000" w:rsidR="00000000" w:rsidRPr="00000000">
        <w:rPr>
          <w:rtl w:val="0"/>
        </w:rPr>
        <w:t xml:space="preserve"> or </w:t>
      </w:r>
      <w:r w:rsidDel="00000000" w:rsidR="00000000" w:rsidRPr="00000000">
        <w:rPr>
          <w:b w:val="1"/>
          <w:u w:val="single"/>
          <w:rtl w:val="0"/>
        </w:rPr>
        <w:t xml:space="preserve">electron cryo-tomograph</w:t>
      </w:r>
      <w:r w:rsidDel="00000000" w:rsidR="00000000" w:rsidRPr="00000000">
        <w:rPr>
          <w:b w:val="1"/>
          <w:rtl w:val="0"/>
        </w:rPr>
        <w:t xml:space="preserve">y</w:t>
      </w:r>
      <w:r w:rsidDel="00000000" w:rsidR="00000000" w:rsidRPr="00000000">
        <w:rPr>
          <w:rtl w:val="0"/>
        </w:rPr>
        <w:t xml:space="preserve"> or </w:t>
      </w:r>
      <w:r w:rsidDel="00000000" w:rsidR="00000000" w:rsidRPr="00000000">
        <w:rPr>
          <w:b w:val="1"/>
          <w:u w:val="single"/>
          <w:rtl w:val="0"/>
        </w:rPr>
        <w:t xml:space="preserve">cryo-electron tomography</w:t>
      </w:r>
      <w:r w:rsidDel="00000000" w:rsidR="00000000" w:rsidRPr="00000000">
        <w:rPr>
          <w:rtl w:val="0"/>
        </w:rPr>
        <w:t xml:space="preserve"> or </w:t>
      </w:r>
      <w:r w:rsidDel="00000000" w:rsidR="00000000" w:rsidRPr="00000000">
        <w:rPr>
          <w:b w:val="1"/>
          <w:u w:val="single"/>
          <w:rtl w:val="0"/>
        </w:rPr>
        <w:t xml:space="preserve">cryo-ET</w:t>
      </w:r>
      <w:r w:rsidDel="00000000" w:rsidR="00000000" w:rsidRPr="00000000">
        <w:rPr>
          <w:rtl w:val="0"/>
        </w:rPr>
        <w:t xml:space="preserve"> or </w:t>
      </w:r>
      <w:r w:rsidDel="00000000" w:rsidR="00000000" w:rsidRPr="00000000">
        <w:rPr>
          <w:b w:val="1"/>
          <w:u w:val="single"/>
          <w:rtl w:val="0"/>
        </w:rPr>
        <w:t xml:space="preserve">CET</w:t>
      </w:r>
      <w:r w:rsidDel="00000000" w:rsidR="00000000" w:rsidRPr="00000000">
        <w:rPr>
          <w:rtl w:val="0"/>
        </w:rPr>
        <w:t xml:space="preserve">; prompt on scanning </w:t>
      </w:r>
      <w:r w:rsidDel="00000000" w:rsidR="00000000" w:rsidRPr="00000000">
        <w:rPr>
          <w:u w:val="single"/>
          <w:rtl w:val="0"/>
        </w:rPr>
        <w:t xml:space="preserve">electron microscopy</w:t>
      </w:r>
      <w:r w:rsidDel="00000000" w:rsidR="00000000" w:rsidRPr="00000000">
        <w:rPr>
          <w:rtl w:val="0"/>
        </w:rPr>
        <w:t xml:space="preserve"> or transmission </w:t>
      </w:r>
      <w:r w:rsidDel="00000000" w:rsidR="00000000" w:rsidRPr="00000000">
        <w:rPr>
          <w:u w:val="single"/>
          <w:rtl w:val="0"/>
        </w:rPr>
        <w:t xml:space="preserve">electron microscopy</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&lt;Science - Chemistry&gt;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rtl w:val="0"/>
        </w:rPr>
        <w:t xml:space="preserve">15. </w:t>
      </w:r>
      <w:r w:rsidDel="00000000" w:rsidR="00000000" w:rsidRPr="00000000">
        <w:rPr>
          <w:b w:val="1"/>
          <w:highlight w:val="white"/>
          <w:rtl w:val="0"/>
        </w:rPr>
        <w:t xml:space="preserve">This substance is the subject of an annual Las Vegas event created by businessman </w:t>
      </w:r>
      <w:r w:rsidDel="00000000" w:rsidR="00000000" w:rsidRPr="00000000">
        <w:rPr>
          <w:b w:val="1"/>
          <w:highlight w:val="white"/>
          <w:rtl w:val="0"/>
        </w:rPr>
        <w:t xml:space="preserve">Mahesh</w:t>
      </w:r>
      <w:r w:rsidDel="00000000" w:rsidR="00000000" w:rsidRPr="00000000">
        <w:rPr>
          <w:b w:val="1"/>
          <w:highlight w:val="white"/>
          <w:rtl w:val="0"/>
        </w:rPr>
        <w:t xml:space="preserve"> Patel called the Nth Show</w:t>
      </w:r>
      <w:r w:rsidDel="00000000" w:rsidR="00000000" w:rsidRPr="00000000">
        <w:rPr>
          <w:b w:val="1"/>
          <w:highlight w:val="white"/>
          <w:rtl w:val="0"/>
        </w:rPr>
        <w:t xml:space="preserve">.</w:t>
      </w:r>
      <w:r w:rsidDel="00000000" w:rsidR="00000000" w:rsidRPr="00000000">
        <w:rPr>
          <w:b w:val="1"/>
          <w:highlight w:val="white"/>
          <w:rtl w:val="0"/>
        </w:rPr>
        <w:t xml:space="preserve"> Due to a phylloxera epidemic in the late nineteenth century, the French changed the primary ingredient of the absinthe-laced Sazerac </w:t>
      </w:r>
      <w:r w:rsidDel="00000000" w:rsidR="00000000" w:rsidRPr="00000000">
        <w:rPr>
          <w:b w:val="1"/>
          <w:highlight w:val="white"/>
          <w:rtl w:val="0"/>
        </w:rPr>
        <w:t xml:space="preserve">to </w:t>
      </w:r>
      <w:r w:rsidDel="00000000" w:rsidR="00000000" w:rsidRPr="00000000">
        <w:rPr>
          <w:b w:val="1"/>
          <w:highlight w:val="white"/>
          <w:rtl w:val="0"/>
        </w:rPr>
        <w:t xml:space="preserve">this substance. Immigrants from the North Frisian island of Föhr helped popularize a cocktail in which this primary ingredient is mixed with bitters and (*)</w:t>
      </w:r>
      <w:r w:rsidDel="00000000" w:rsidR="00000000" w:rsidRPr="00000000">
        <w:rPr>
          <w:highlight w:val="white"/>
          <w:rtl w:val="0"/>
        </w:rPr>
        <w:t xml:space="preserve"> vermouth. Charcoal chips are used in the Lincoln County Process to produce this substance, which is the primary ingredient in both a Manhattan and an Old Fashioned. This product is manufactured on a namesake “trail” in Kentucky by Jim Beam. Jack Daniel’s manufactures</w:t>
      </w:r>
      <w:r w:rsidDel="00000000" w:rsidR="00000000" w:rsidRPr="00000000">
        <w:rPr>
          <w:rtl w:val="0"/>
        </w:rPr>
        <w:t xml:space="preserve">—for 10 points—what cask-aged liquor whose subtypes include bourbon and scotch?</w:t>
      </w: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highlight w:val="white"/>
          <w:rtl w:val="0"/>
        </w:rPr>
        <w:t xml:space="preserve">ANSWER: </w:t>
      </w:r>
      <w:r w:rsidDel="00000000" w:rsidR="00000000" w:rsidRPr="00000000">
        <w:rPr>
          <w:b w:val="1"/>
          <w:highlight w:val="white"/>
          <w:u w:val="single"/>
          <w:rtl w:val="0"/>
        </w:rPr>
        <w:t xml:space="preserve">whiskey</w:t>
      </w:r>
      <w:r w:rsidDel="00000000" w:rsidR="00000000" w:rsidRPr="00000000">
        <w:rPr>
          <w:highlight w:val="white"/>
          <w:rtl w:val="0"/>
        </w:rPr>
        <w:t xml:space="preserve"> [accept more specific types of whiskey such as </w:t>
      </w:r>
      <w:r w:rsidDel="00000000" w:rsidR="00000000" w:rsidRPr="00000000">
        <w:rPr>
          <w:b w:val="1"/>
          <w:highlight w:val="white"/>
          <w:u w:val="single"/>
          <w:rtl w:val="0"/>
        </w:rPr>
        <w:t xml:space="preserve">bourbon</w:t>
      </w:r>
      <w:r w:rsidDel="00000000" w:rsidR="00000000" w:rsidRPr="00000000">
        <w:rPr>
          <w:highlight w:val="white"/>
          <w:rtl w:val="0"/>
        </w:rPr>
        <w:t xml:space="preserve"> or </w:t>
      </w:r>
      <w:r w:rsidDel="00000000" w:rsidR="00000000" w:rsidRPr="00000000">
        <w:rPr>
          <w:b w:val="1"/>
          <w:highlight w:val="white"/>
          <w:u w:val="single"/>
          <w:rtl w:val="0"/>
        </w:rPr>
        <w:t xml:space="preserve">scotch</w:t>
      </w:r>
      <w:r w:rsidDel="00000000" w:rsidR="00000000" w:rsidRPr="00000000">
        <w:rPr>
          <w:highlight w:val="white"/>
          <w:rtl w:val="0"/>
        </w:rPr>
        <w:t xml:space="preserve">; accept the Kentucky </w:t>
      </w:r>
      <w:r w:rsidDel="00000000" w:rsidR="00000000" w:rsidRPr="00000000">
        <w:rPr>
          <w:b w:val="1"/>
          <w:highlight w:val="white"/>
          <w:u w:val="single"/>
          <w:rtl w:val="0"/>
        </w:rPr>
        <w:t xml:space="preserve">Bourbon</w:t>
      </w:r>
      <w:r w:rsidDel="00000000" w:rsidR="00000000" w:rsidRPr="00000000">
        <w:rPr>
          <w:highlight w:val="white"/>
          <w:rtl w:val="0"/>
        </w:rPr>
        <w:t xml:space="preserve"> Trail or the American </w:t>
      </w:r>
      <w:r w:rsidDel="00000000" w:rsidR="00000000" w:rsidRPr="00000000">
        <w:rPr>
          <w:b w:val="1"/>
          <w:highlight w:val="white"/>
          <w:u w:val="single"/>
          <w:rtl w:val="0"/>
        </w:rPr>
        <w:t xml:space="preserve">Whiskey</w:t>
      </w:r>
      <w:r w:rsidDel="00000000" w:rsidR="00000000" w:rsidRPr="00000000">
        <w:rPr>
          <w:highlight w:val="white"/>
          <w:rtl w:val="0"/>
        </w:rPr>
        <w:t xml:space="preserve"> Trail]</w:t>
      </w:r>
    </w:p>
    <w:p w:rsidR="00000000" w:rsidDel="00000000" w:rsidP="00000000" w:rsidRDefault="00000000" w:rsidRPr="00000000" w14:paraId="00000046">
      <w:pPr>
        <w:rPr/>
      </w:pPr>
      <w:r w:rsidDel="00000000" w:rsidR="00000000" w:rsidRPr="00000000">
        <w:rPr>
          <w:rtl w:val="0"/>
        </w:rPr>
        <w:t xml:space="preserve">&lt;Mythology and Other&gt;</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br w:type="page"/>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16. </w:t>
      </w:r>
      <w:r w:rsidDel="00000000" w:rsidR="00000000" w:rsidRPr="00000000">
        <w:rPr>
          <w:b w:val="1"/>
          <w:rtl w:val="0"/>
        </w:rPr>
        <w:t xml:space="preserve">In Nepal, a festival dedicated to this deity is celebrated using </w:t>
      </w:r>
      <w:r w:rsidDel="00000000" w:rsidR="00000000" w:rsidRPr="00000000">
        <w:rPr>
          <w:b w:val="1"/>
          <w:i w:val="1"/>
          <w:rtl w:val="0"/>
        </w:rPr>
        <w:t xml:space="preserve">Malashree dhun</w:t>
      </w:r>
      <w:r w:rsidDel="00000000" w:rsidR="00000000" w:rsidRPr="00000000">
        <w:rPr>
          <w:b w:val="1"/>
          <w:rtl w:val="0"/>
        </w:rPr>
        <w:t xml:space="preserve"> music. This deity is depicted using the namesake colorful sticks of the traditional dance </w:t>
      </w:r>
      <w:r w:rsidDel="00000000" w:rsidR="00000000" w:rsidRPr="00000000">
        <w:rPr>
          <w:b w:val="1"/>
          <w:i w:val="1"/>
          <w:rtl w:val="0"/>
        </w:rPr>
        <w:t xml:space="preserve">dandiya raas</w:t>
      </w:r>
      <w:r w:rsidDel="00000000" w:rsidR="00000000" w:rsidRPr="00000000">
        <w:rPr>
          <w:b w:val="1"/>
          <w:rtl w:val="0"/>
        </w:rPr>
        <w:t xml:space="preserve">. This deity is sometimes honored by worshipping several young girls, whose feet are washed as part of Kanya Puja. At the climax of a celebration of this deity, some women smear each other’s faces with </w:t>
      </w:r>
      <w:r w:rsidDel="00000000" w:rsidR="00000000" w:rsidRPr="00000000">
        <w:rPr>
          <w:b w:val="1"/>
          <w:i w:val="1"/>
          <w:rtl w:val="0"/>
        </w:rPr>
        <w:t xml:space="preserve">sindoor</w:t>
      </w:r>
      <w:r w:rsidDel="00000000" w:rsidR="00000000" w:rsidRPr="00000000">
        <w:rPr>
          <w:b w:val="1"/>
          <w:rtl w:val="0"/>
        </w:rPr>
        <w:t xml:space="preserve"> red pigment. </w:t>
      </w:r>
      <w:r w:rsidDel="00000000" w:rsidR="00000000" w:rsidRPr="00000000">
        <w:rPr>
          <w:b w:val="1"/>
          <w:i w:val="1"/>
          <w:rtl w:val="0"/>
        </w:rPr>
        <w:t xml:space="preserve">Golu</w:t>
      </w:r>
      <w:r w:rsidDel="00000000" w:rsidR="00000000" w:rsidRPr="00000000">
        <w:rPr>
          <w:b w:val="1"/>
          <w:rtl w:val="0"/>
        </w:rPr>
        <w:t xml:space="preserve"> dolls are most commonly exhibited around a holiday honoring this deity. Idols of this deity are held in (*)</w:t>
      </w:r>
      <w:r w:rsidDel="00000000" w:rsidR="00000000" w:rsidRPr="00000000">
        <w:rPr>
          <w:rtl w:val="0"/>
        </w:rPr>
        <w:t xml:space="preserve"> water until they dissolve in a festival around the autumn equinox. The folk-dramas of Ramlila are performed just before Dussehara, which celebrates this deity’s victory over Mahi·sha·sura, the water buffalo-demon. The nine-night festival of Navaratri includes a puja dedicated to—for 10 points—what many-armed warrior goddess?</w:t>
      </w:r>
    </w:p>
    <w:p w:rsidR="00000000" w:rsidDel="00000000" w:rsidP="00000000" w:rsidRDefault="00000000" w:rsidRPr="00000000" w14:paraId="0000004A">
      <w:pPr>
        <w:rPr/>
      </w:pPr>
      <w:r w:rsidDel="00000000" w:rsidR="00000000" w:rsidRPr="00000000">
        <w:rPr>
          <w:rtl w:val="0"/>
        </w:rPr>
        <w:t xml:space="preserve">ANSWER: </w:t>
      </w:r>
      <w:r w:rsidDel="00000000" w:rsidR="00000000" w:rsidRPr="00000000">
        <w:rPr>
          <w:b w:val="1"/>
          <w:u w:val="single"/>
          <w:rtl w:val="0"/>
        </w:rPr>
        <w:t xml:space="preserve">Durga</w:t>
      </w:r>
      <w:r w:rsidDel="00000000" w:rsidR="00000000" w:rsidRPr="00000000">
        <w:rPr>
          <w:rtl w:val="0"/>
        </w:rPr>
        <w:t xml:space="preserve"> [prompt on </w:t>
      </w:r>
      <w:r w:rsidDel="00000000" w:rsidR="00000000" w:rsidRPr="00000000">
        <w:rPr>
          <w:u w:val="single"/>
          <w:rtl w:val="0"/>
        </w:rPr>
        <w:t xml:space="preserve">Devi</w:t>
      </w:r>
      <w:r w:rsidDel="00000000" w:rsidR="00000000" w:rsidRPr="00000000">
        <w:rPr>
          <w:rtl w:val="0"/>
        </w:rPr>
        <w:t xml:space="preserve"> or Adi Para</w:t>
      </w:r>
      <w:r w:rsidDel="00000000" w:rsidR="00000000" w:rsidRPr="00000000">
        <w:rPr>
          <w:u w:val="single"/>
          <w:rtl w:val="0"/>
        </w:rPr>
        <w:t xml:space="preserve">shakti</w:t>
      </w:r>
      <w:r w:rsidDel="00000000" w:rsidR="00000000" w:rsidRPr="00000000">
        <w:rPr>
          <w:rtl w:val="0"/>
        </w:rPr>
        <w:t xml:space="preserve">; prompt on </w:t>
      </w:r>
      <w:r w:rsidDel="00000000" w:rsidR="00000000" w:rsidRPr="00000000">
        <w:rPr>
          <w:u w:val="single"/>
          <w:rtl w:val="0"/>
        </w:rPr>
        <w:t xml:space="preserve">Parvati</w:t>
      </w: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&lt;Religion&gt;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17. </w:t>
      </w:r>
      <w:r w:rsidDel="00000000" w:rsidR="00000000" w:rsidRPr="00000000">
        <w:rPr>
          <w:b w:val="1"/>
          <w:rtl w:val="0"/>
        </w:rPr>
        <w:t xml:space="preserve">The importance of this concept in early Chinese historiography has been examined in books like David Schaberg’s </w:t>
      </w:r>
      <w:r w:rsidDel="00000000" w:rsidR="00000000" w:rsidRPr="00000000">
        <w:rPr>
          <w:b w:val="1"/>
          <w:i w:val="1"/>
          <w:rtl w:val="0"/>
        </w:rPr>
        <w:t xml:space="preserve">A Patterned Past</w:t>
      </w:r>
      <w:r w:rsidDel="00000000" w:rsidR="00000000" w:rsidRPr="00000000">
        <w:rPr>
          <w:b w:val="1"/>
          <w:rtl w:val="0"/>
        </w:rPr>
        <w:t xml:space="preserve">. The received sequence of hexagrams in the </w:t>
      </w:r>
      <w:r w:rsidDel="00000000" w:rsidR="00000000" w:rsidRPr="00000000">
        <w:rPr>
          <w:b w:val="1"/>
          <w:i w:val="1"/>
          <w:rtl w:val="0"/>
        </w:rPr>
        <w:t xml:space="preserve">I Ching</w:t>
      </w:r>
      <w:r w:rsidDel="00000000" w:rsidR="00000000" w:rsidRPr="00000000">
        <w:rPr>
          <w:b w:val="1"/>
          <w:rtl w:val="0"/>
        </w:rPr>
        <w:t xml:space="preserve"> is attributed to a ruler with this name, whose son also ruled under this name but is better known simply as the “Duke of Zhōu.” An emperor with this name came to power after the massacre of the Lü clan, and drastically lowered taxes under the influence of Daoist political theory. Emperor Jǐng succeeded an emperor with this name, whose 24-year reign was the first in the Hàn dynasty to exceed a decade. An emperor of this name was the first to be invaded by the (*)</w:t>
      </w:r>
      <w:r w:rsidDel="00000000" w:rsidR="00000000" w:rsidRPr="00000000">
        <w:rPr>
          <w:rtl w:val="0"/>
        </w:rPr>
        <w:t xml:space="preserve"> Göktürks, whose Khaganate he split in two. A war with Goguryeo began under that emperor with this ruling name, who commissioned the Grand Canal and was succeeded by Yángdì, the only other emperor of his dynasty. For 10 points, give this ruling name of the first Suí </w:t>
      </w:r>
      <w:r w:rsidDel="00000000" w:rsidR="00000000" w:rsidRPr="00000000">
        <w:rPr>
          <w:color w:val="666666"/>
          <w:sz w:val="16"/>
          <w:szCs w:val="16"/>
          <w:rtl w:val="0"/>
        </w:rPr>
        <w:t xml:space="preserve">[sway] </w:t>
      </w:r>
      <w:r w:rsidDel="00000000" w:rsidR="00000000" w:rsidRPr="00000000">
        <w:rPr>
          <w:rtl w:val="0"/>
        </w:rPr>
        <w:t xml:space="preserve">emperor.</w:t>
      </w:r>
    </w:p>
    <w:p w:rsidR="00000000" w:rsidDel="00000000" w:rsidP="00000000" w:rsidRDefault="00000000" w:rsidRPr="00000000" w14:paraId="0000004E">
      <w:pPr>
        <w:rPr/>
      </w:pPr>
      <w:r w:rsidDel="00000000" w:rsidR="00000000" w:rsidRPr="00000000">
        <w:rPr>
          <w:rtl w:val="0"/>
        </w:rPr>
        <w:t xml:space="preserve">ANSWER: </w:t>
      </w:r>
      <w:r w:rsidDel="00000000" w:rsidR="00000000" w:rsidRPr="00000000">
        <w:rPr>
          <w:b w:val="1"/>
          <w:u w:val="single"/>
          <w:rtl w:val="0"/>
        </w:rPr>
        <w:t xml:space="preserve">Wén</w:t>
      </w:r>
      <w:r w:rsidDel="00000000" w:rsidR="00000000" w:rsidRPr="00000000">
        <w:rPr>
          <w:rtl w:val="0"/>
        </w:rPr>
        <w:t xml:space="preserve"> </w:t>
      </w:r>
      <w:r w:rsidDel="00000000" w:rsidR="00000000" w:rsidRPr="00000000">
        <w:rPr>
          <w:color w:val="666666"/>
          <w:sz w:val="16"/>
          <w:szCs w:val="16"/>
          <w:rtl w:val="0"/>
        </w:rPr>
        <w:t xml:space="preserve">[wun]</w:t>
      </w:r>
      <w:r w:rsidDel="00000000" w:rsidR="00000000" w:rsidRPr="00000000">
        <w:rPr>
          <w:rtl w:val="0"/>
        </w:rPr>
        <w:t xml:space="preserve"> [accept </w:t>
      </w:r>
      <w:r w:rsidDel="00000000" w:rsidR="00000000" w:rsidRPr="00000000">
        <w:rPr>
          <w:b w:val="1"/>
          <w:u w:val="single"/>
          <w:rtl w:val="0"/>
        </w:rPr>
        <w:t xml:space="preserve">Wéndì</w:t>
      </w:r>
      <w:r w:rsidDel="00000000" w:rsidR="00000000" w:rsidRPr="00000000">
        <w:rPr>
          <w:i w:val="1"/>
          <w:rtl w:val="0"/>
        </w:rPr>
        <w:t xml:space="preserve"> </w:t>
      </w:r>
      <w:r w:rsidDel="00000000" w:rsidR="00000000" w:rsidRPr="00000000">
        <w:rPr>
          <w:rtl w:val="0"/>
        </w:rPr>
        <w:t xml:space="preserve">or “</w:t>
      </w:r>
      <w:r w:rsidDel="00000000" w:rsidR="00000000" w:rsidRPr="00000000">
        <w:rPr>
          <w:b w:val="1"/>
          <w:u w:val="single"/>
          <w:rtl w:val="0"/>
        </w:rPr>
        <w:t xml:space="preserve">Wen-ti</w:t>
      </w:r>
      <w:r w:rsidDel="00000000" w:rsidR="00000000" w:rsidRPr="00000000">
        <w:rPr>
          <w:rtl w:val="0"/>
        </w:rPr>
        <w:t xml:space="preserve">”; accept more specific answers like </w:t>
      </w:r>
      <w:r w:rsidDel="00000000" w:rsidR="00000000" w:rsidRPr="00000000">
        <w:rPr>
          <w:b w:val="1"/>
          <w:u w:val="single"/>
          <w:rtl w:val="0"/>
        </w:rPr>
        <w:t xml:space="preserve">Suí Wéndì</w:t>
      </w:r>
      <w:r w:rsidDel="00000000" w:rsidR="00000000" w:rsidRPr="00000000">
        <w:rPr>
          <w:rtl w:val="0"/>
        </w:rPr>
        <w:t xml:space="preserve">] (</w:t>
      </w:r>
      <w:r w:rsidDel="00000000" w:rsidR="00000000" w:rsidRPr="00000000">
        <w:rPr>
          <w:rFonts w:ascii="Sawarabi Mincho" w:cs="Sawarabi Mincho" w:eastAsia="Sawarabi Mincho" w:hAnsi="Sawarabi Mincho"/>
          <w:rtl w:val="0"/>
        </w:rPr>
        <w:t xml:space="preserve">文</w:t>
      </w:r>
      <w:r w:rsidDel="00000000" w:rsidR="00000000" w:rsidRPr="00000000">
        <w:rPr>
          <w:rtl w:val="0"/>
        </w:rPr>
        <w:t xml:space="preserve"> once meant “pattern” as well as “culture/civilization” and “language.”)</w:t>
      </w:r>
    </w:p>
    <w:p w:rsidR="00000000" w:rsidDel="00000000" w:rsidP="00000000" w:rsidRDefault="00000000" w:rsidRPr="00000000" w14:paraId="0000004F">
      <w:pPr>
        <w:rPr/>
      </w:pPr>
      <w:r w:rsidDel="00000000" w:rsidR="00000000" w:rsidRPr="00000000">
        <w:rPr>
          <w:rtl w:val="0"/>
        </w:rPr>
        <w:t xml:space="preserve">&lt;History - Other/World&gt;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18. </w:t>
      </w:r>
      <w:r w:rsidDel="00000000" w:rsidR="00000000" w:rsidRPr="00000000">
        <w:rPr>
          <w:b w:val="1"/>
          <w:rtl w:val="0"/>
        </w:rPr>
        <w:t xml:space="preserve">This character selfishly digs up and eats mustard sprouts and cress that were planted to help men suffering from scurvy. This character, who confidently declares that “Future is will,” attempts to prove that he’s immune from sentiment by shooting his favorite dog, Gyp. Colonel Hebden searches for this character after he’s beheaded by Jackie, who thinks this character used magic to create a comet. This character is disturbed by reading prose poems written by Frank Le (*)</w:t>
      </w:r>
      <w:r w:rsidDel="00000000" w:rsidR="00000000" w:rsidRPr="00000000">
        <w:rPr>
          <w:rtl w:val="0"/>
        </w:rPr>
        <w:t xml:space="preserve"> Mesurier. His megalomania causes Palfreyman to be speared to death and motivates him to plant a missing compass in Judd’s bag. Loosely based on the nineteenth-century naturalist Ludwig Leichhardt, this character </w:t>
      </w:r>
      <w:r w:rsidDel="00000000" w:rsidR="00000000" w:rsidRPr="00000000">
        <w:rPr>
          <w:rtl w:val="0"/>
        </w:rPr>
        <w:t xml:space="preserve">communes psychically</w:t>
      </w:r>
      <w:r w:rsidDel="00000000" w:rsidR="00000000" w:rsidRPr="00000000">
        <w:rPr>
          <w:rtl w:val="0"/>
        </w:rPr>
        <w:t xml:space="preserve"> with Laura Trevelyan during his obsessive journey. For 10 points, name this German who leads a doomed expedition to the Outback, the title character of a novel by Patrick White.</w:t>
      </w:r>
    </w:p>
    <w:p w:rsidR="00000000" w:rsidDel="00000000" w:rsidP="00000000" w:rsidRDefault="00000000" w:rsidRPr="00000000" w14:paraId="00000052">
      <w:pPr>
        <w:rPr>
          <w:b w:val="1"/>
          <w:u w:val="single"/>
        </w:rPr>
      </w:pPr>
      <w:r w:rsidDel="00000000" w:rsidR="00000000" w:rsidRPr="00000000">
        <w:rPr>
          <w:rtl w:val="0"/>
        </w:rPr>
        <w:t xml:space="preserve">ANSWER: Johann Ulrich </w:t>
      </w:r>
      <w:r w:rsidDel="00000000" w:rsidR="00000000" w:rsidRPr="00000000">
        <w:rPr>
          <w:b w:val="1"/>
          <w:u w:val="single"/>
          <w:rtl w:val="0"/>
        </w:rPr>
        <w:t xml:space="preserve">Voss</w:t>
      </w:r>
    </w:p>
    <w:p w:rsidR="00000000" w:rsidDel="00000000" w:rsidP="00000000" w:rsidRDefault="00000000" w:rsidRPr="00000000" w14:paraId="00000053">
      <w:pPr>
        <w:rPr/>
      </w:pPr>
      <w:r w:rsidDel="00000000" w:rsidR="00000000" w:rsidRPr="00000000">
        <w:rPr>
          <w:rtl w:val="0"/>
        </w:rPr>
        <w:t xml:space="preserve">&lt;Literature - Other/World&gt;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19. </w:t>
      </w:r>
      <w:r w:rsidDel="00000000" w:rsidR="00000000" w:rsidRPr="00000000">
        <w:rPr>
          <w:b w:val="1"/>
          <w:rtl w:val="0"/>
        </w:rPr>
        <w:t xml:space="preserve">An opera from this country features a slow B-minor aria that’s mostly in 5/8, and which ends after the soprano has to ascend to a triple-</w:t>
      </w:r>
      <w:r w:rsidDel="00000000" w:rsidR="00000000" w:rsidRPr="00000000">
        <w:rPr>
          <w:b w:val="1"/>
          <w:i w:val="1"/>
          <w:rtl w:val="0"/>
        </w:rPr>
        <w:t xml:space="preserve">p</w:t>
      </w:r>
      <w:r w:rsidDel="00000000" w:rsidR="00000000" w:rsidRPr="00000000">
        <w:rPr>
          <w:b w:val="1"/>
          <w:rtl w:val="0"/>
        </w:rPr>
        <w:t xml:space="preserve"> high B-flat. Starting with a 1967 Met production, Canadian tenor Jon Vickers became known for reinterpreting a title role from this country. Act 1 of that opera from this country ends with a drunken round in 7/8; like Shostakovich’s </w:t>
      </w:r>
      <w:r w:rsidDel="00000000" w:rsidR="00000000" w:rsidRPr="00000000">
        <w:rPr>
          <w:b w:val="1"/>
          <w:i w:val="1"/>
          <w:rtl w:val="0"/>
        </w:rPr>
        <w:t xml:space="preserve">Lady Macbeth</w:t>
      </w:r>
      <w:r w:rsidDel="00000000" w:rsidR="00000000" w:rsidRPr="00000000">
        <w:rPr>
          <w:b w:val="1"/>
          <w:rtl w:val="0"/>
        </w:rPr>
        <w:t xml:space="preserve">, that opera’s second act is bisected by a Passacaglia. A composer from this country wrote </w:t>
      </w:r>
      <w:r w:rsidDel="00000000" w:rsidR="00000000" w:rsidRPr="00000000">
        <w:rPr>
          <w:b w:val="1"/>
          <w:i w:val="1"/>
          <w:rtl w:val="0"/>
        </w:rPr>
        <w:t xml:space="preserve">Der Wald</w:t>
      </w:r>
      <w:r w:rsidDel="00000000" w:rsidR="00000000" w:rsidRPr="00000000">
        <w:rPr>
          <w:b w:val="1"/>
          <w:rtl w:val="0"/>
        </w:rPr>
        <w:t xml:space="preserve">, the first opera by a woman to be put on at the Met. That woman also wrote </w:t>
      </w:r>
      <w:r w:rsidDel="00000000" w:rsidR="00000000" w:rsidRPr="00000000">
        <w:rPr>
          <w:b w:val="1"/>
          <w:i w:val="1"/>
          <w:rtl w:val="0"/>
        </w:rPr>
        <w:t xml:space="preserve">The </w:t>
      </w:r>
      <w:r w:rsidDel="00000000" w:rsidR="00000000" w:rsidRPr="00000000">
        <w:rPr>
          <w:b w:val="1"/>
          <w:rtl w:val="0"/>
        </w:rPr>
        <w:t xml:space="preserve">(*) </w:t>
      </w:r>
      <w:r w:rsidDel="00000000" w:rsidR="00000000" w:rsidRPr="00000000">
        <w:rPr>
          <w:i w:val="1"/>
          <w:rtl w:val="0"/>
        </w:rPr>
        <w:t xml:space="preserve">Wreckers</w:t>
      </w:r>
      <w:r w:rsidDel="00000000" w:rsidR="00000000" w:rsidRPr="00000000">
        <w:rPr>
          <w:rtl w:val="0"/>
        </w:rPr>
        <w:t xml:space="preserve">, which likely inspired a 1945 opera from this country whose closing mad scene features a tuba imitating a foghorn. That opera from this country includes the “Embroidery” aria, sung by Ellen, as well as four </w:t>
      </w:r>
      <w:r w:rsidDel="00000000" w:rsidR="00000000" w:rsidRPr="00000000">
        <w:rPr>
          <w:i w:val="1"/>
          <w:rtl w:val="0"/>
        </w:rPr>
        <w:t xml:space="preserve">Sea Interludes</w:t>
      </w:r>
      <w:r w:rsidDel="00000000" w:rsidR="00000000" w:rsidRPr="00000000">
        <w:rPr>
          <w:rtl w:val="0"/>
        </w:rPr>
        <w:t xml:space="preserve">. For 10 points, name this home country of Ethel Smyth and Benjamin Britten.</w:t>
      </w:r>
    </w:p>
    <w:p w:rsidR="00000000" w:rsidDel="00000000" w:rsidP="00000000" w:rsidRDefault="00000000" w:rsidRPr="00000000" w14:paraId="00000057">
      <w:pPr>
        <w:rPr/>
      </w:pPr>
      <w:r w:rsidDel="00000000" w:rsidR="00000000" w:rsidRPr="00000000">
        <w:rPr>
          <w:rtl w:val="0"/>
        </w:rPr>
        <w:t xml:space="preserve">ANSWER: </w:t>
      </w:r>
      <w:r w:rsidDel="00000000" w:rsidR="00000000" w:rsidRPr="00000000">
        <w:rPr>
          <w:b w:val="1"/>
          <w:u w:val="single"/>
          <w:rtl w:val="0"/>
        </w:rPr>
        <w:t xml:space="preserve">England</w:t>
      </w:r>
      <w:r w:rsidDel="00000000" w:rsidR="00000000" w:rsidRPr="00000000">
        <w:rPr>
          <w:rtl w:val="0"/>
        </w:rPr>
        <w:t xml:space="preserve"> [or the </w:t>
      </w:r>
      <w:r w:rsidDel="00000000" w:rsidR="00000000" w:rsidRPr="00000000">
        <w:rPr>
          <w:b w:val="1"/>
          <w:u w:val="single"/>
          <w:rtl w:val="0"/>
        </w:rPr>
        <w:t xml:space="preserve">United Kingdom</w:t>
      </w:r>
      <w:r w:rsidDel="00000000" w:rsidR="00000000" w:rsidRPr="00000000">
        <w:rPr>
          <w:rtl w:val="0"/>
        </w:rPr>
        <w:t xml:space="preserve"> or Great </w:t>
      </w:r>
      <w:r w:rsidDel="00000000" w:rsidR="00000000" w:rsidRPr="00000000">
        <w:rPr>
          <w:b w:val="1"/>
          <w:u w:val="single"/>
          <w:rtl w:val="0"/>
        </w:rPr>
        <w:t xml:space="preserve">Britain</w:t>
      </w:r>
      <w:r w:rsidDel="00000000" w:rsidR="00000000" w:rsidRPr="00000000">
        <w:rPr>
          <w:rtl w:val="0"/>
        </w:rPr>
        <w:t xml:space="preserve"> or the </w:t>
      </w:r>
      <w:r w:rsidDel="00000000" w:rsidR="00000000" w:rsidRPr="00000000">
        <w:rPr>
          <w:b w:val="1"/>
          <w:u w:val="single"/>
          <w:rtl w:val="0"/>
        </w:rPr>
        <w:t xml:space="preserve">U.K.</w:t>
      </w:r>
      <w:r w:rsidDel="00000000" w:rsidR="00000000" w:rsidRPr="00000000">
        <w:rPr>
          <w:rtl w:val="0"/>
        </w:rPr>
        <w:t xml:space="preserve">] (The unnamed opera is </w:t>
      </w:r>
      <w:r w:rsidDel="00000000" w:rsidR="00000000" w:rsidRPr="00000000">
        <w:rPr>
          <w:i w:val="1"/>
          <w:rtl w:val="0"/>
        </w:rPr>
        <w:t xml:space="preserve">Peter Grimes</w:t>
      </w: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b w:val="1"/>
          <w:rtl w:val="0"/>
        </w:rPr>
        <w:t xml:space="preserve">&lt;</w:t>
      </w:r>
      <w:r w:rsidDel="00000000" w:rsidR="00000000" w:rsidRPr="00000000">
        <w:rPr>
          <w:rtl w:val="0"/>
        </w:rPr>
        <w:t xml:space="preserve">Arts - Audiovisual, Other&gt;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20.</w:t>
      </w:r>
      <w:r w:rsidDel="00000000" w:rsidR="00000000" w:rsidRPr="00000000">
        <w:rPr>
          <w:b w:val="1"/>
          <w:rtl w:val="0"/>
        </w:rPr>
        <w:t xml:space="preserve"> In representation theory, an infinite-dimensional Hopf algebra named for this scientist can be defined for every finite-dimensional semisimple Lie algebra. This scientist is the </w:t>
      </w:r>
      <w:r w:rsidDel="00000000" w:rsidR="00000000" w:rsidRPr="00000000">
        <w:rPr>
          <w:b w:val="1"/>
          <w:rtl w:val="0"/>
        </w:rPr>
        <w:t xml:space="preserve">alphabetically-</w:t>
      </w:r>
      <w:r w:rsidDel="00000000" w:rsidR="00000000" w:rsidRPr="00000000">
        <w:rPr>
          <w:b w:val="1"/>
          <w:i w:val="1"/>
          <w:rtl w:val="0"/>
        </w:rPr>
        <w:t xml:space="preserve">second</w:t>
      </w:r>
      <w:r w:rsidDel="00000000" w:rsidR="00000000" w:rsidRPr="00000000">
        <w:rPr>
          <w:b w:val="1"/>
          <w:rtl w:val="0"/>
        </w:rPr>
        <w:t xml:space="preserve"> namesake of a theorem that studies the behavior of imaginary zeros of the partition function of ferromagnetic spin lattices to make predictions about the presence or absence of a phase transition. A 1D quantum system is integrable if its scattering matrix </w:t>
      </w:r>
      <w:r w:rsidDel="00000000" w:rsidR="00000000" w:rsidRPr="00000000">
        <w:rPr>
          <w:b w:val="1"/>
          <w:i w:val="1"/>
          <w:rtl w:val="0"/>
        </w:rPr>
        <w:t xml:space="preserve">R</w:t>
      </w:r>
      <w:r w:rsidDel="00000000" w:rsidR="00000000" w:rsidRPr="00000000">
        <w:rPr>
          <w:b w:val="1"/>
          <w:rtl w:val="0"/>
        </w:rPr>
        <w:t xml:space="preserve"> satisfies a theorem named for this man and Baxter. He was the alphabetically-latter of two men who made a prediction that was later confirmed in an experiment using cobalt-60 nuclei at the National Bureau of Standards conducted by (*) </w:t>
      </w:r>
      <w:r w:rsidDel="00000000" w:rsidR="00000000" w:rsidRPr="00000000">
        <w:rPr>
          <w:rtl w:val="0"/>
        </w:rPr>
        <w:t xml:space="preserve">Madame Wú; that proposal of</w:t>
      </w:r>
      <w:r w:rsidDel="00000000" w:rsidR="00000000" w:rsidRPr="00000000">
        <w:rPr>
          <w:b w:val="1"/>
          <w:rtl w:val="0"/>
        </w:rPr>
        <w:t xml:space="preserve"> </w:t>
      </w:r>
      <w:r w:rsidDel="00000000" w:rsidR="00000000" w:rsidRPr="00000000">
        <w:rPr>
          <w:rtl w:val="0"/>
        </w:rPr>
        <w:t xml:space="preserve">parity violation in weak interactions along with Lee won him the Nobel Prize in Physics in 1957. For 10 points, name this Chinese theoretical physicist who developed non-Abelian gauge theory and names a class of gauge theories based on the SU(</w:t>
      </w:r>
      <w:r w:rsidDel="00000000" w:rsidR="00000000" w:rsidRPr="00000000">
        <w:rPr>
          <w:i w:val="1"/>
          <w:rtl w:val="0"/>
        </w:rPr>
        <w:t xml:space="preserve">n</w:t>
      </w:r>
      <w:r w:rsidDel="00000000" w:rsidR="00000000" w:rsidRPr="00000000">
        <w:rPr>
          <w:rtl w:val="0"/>
        </w:rPr>
        <w:t xml:space="preserve">)</w:t>
      </w:r>
      <w:r w:rsidDel="00000000" w:rsidR="00000000" w:rsidRPr="00000000">
        <w:rPr>
          <w:rtl w:val="0"/>
        </w:rPr>
        <w:t xml:space="preserve"> group with Robert Mills.</w:t>
      </w:r>
    </w:p>
    <w:p w:rsidR="00000000" w:rsidDel="00000000" w:rsidP="00000000" w:rsidRDefault="00000000" w:rsidRPr="00000000" w14:paraId="0000005B">
      <w:pPr>
        <w:rPr/>
      </w:pPr>
      <w:r w:rsidDel="00000000" w:rsidR="00000000" w:rsidRPr="00000000">
        <w:rPr>
          <w:rtl w:val="0"/>
        </w:rPr>
        <w:t xml:space="preserve">ANSWER: </w:t>
      </w:r>
      <w:r w:rsidDel="00000000" w:rsidR="00000000" w:rsidRPr="00000000">
        <w:rPr>
          <w:b w:val="1"/>
          <w:u w:val="single"/>
          <w:rtl w:val="0"/>
        </w:rPr>
        <w:t xml:space="preserve">Yang</w:t>
      </w:r>
      <w:r w:rsidDel="00000000" w:rsidR="00000000" w:rsidRPr="00000000">
        <w:rPr>
          <w:rtl w:val="0"/>
        </w:rPr>
        <w:t xml:space="preserve"> Chen-Ning [or C.N. </w:t>
      </w:r>
      <w:r w:rsidDel="00000000" w:rsidR="00000000" w:rsidRPr="00000000">
        <w:rPr>
          <w:b w:val="1"/>
          <w:u w:val="single"/>
          <w:rtl w:val="0"/>
        </w:rPr>
        <w:t xml:space="preserve">Yang</w:t>
      </w:r>
      <w:r w:rsidDel="00000000" w:rsidR="00000000" w:rsidRPr="00000000">
        <w:rPr>
          <w:rtl w:val="0"/>
        </w:rPr>
        <w:t xml:space="preserve">; or </w:t>
      </w:r>
      <w:r w:rsidDel="00000000" w:rsidR="00000000" w:rsidRPr="00000000">
        <w:rPr>
          <w:b w:val="1"/>
          <w:u w:val="single"/>
          <w:rtl w:val="0"/>
        </w:rPr>
        <w:t xml:space="preserve">Yáng</w:t>
      </w:r>
      <w:r w:rsidDel="00000000" w:rsidR="00000000" w:rsidRPr="00000000">
        <w:rPr>
          <w:rtl w:val="0"/>
        </w:rPr>
        <w:t xml:space="preserve"> Zhénnìng]</w:t>
      </w:r>
    </w:p>
    <w:p w:rsidR="00000000" w:rsidDel="00000000" w:rsidP="00000000" w:rsidRDefault="00000000" w:rsidRPr="00000000" w14:paraId="0000005C">
      <w:pPr>
        <w:rPr>
          <w:b w:val="1"/>
        </w:rPr>
      </w:pPr>
      <w:r w:rsidDel="00000000" w:rsidR="00000000" w:rsidRPr="00000000">
        <w:rPr>
          <w:rtl w:val="0"/>
        </w:rPr>
        <w:t xml:space="preserve">&lt;Science - Physics&gt;</w:t>
      </w:r>
      <w:r w:rsidDel="00000000" w:rsidR="00000000" w:rsidRPr="00000000">
        <w:br w:type="page"/>
      </w: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Chicago Open 2019: </w:t>
      </w:r>
      <w:r w:rsidDel="00000000" w:rsidR="00000000" w:rsidRPr="00000000">
        <w:rPr>
          <w:rtl w:val="0"/>
        </w:rPr>
        <w:t xml:space="preserve">What If We Kissed 😳 in the Non-Western Art Distribution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Edited by </w:t>
      </w:r>
      <w:r w:rsidDel="00000000" w:rsidR="00000000" w:rsidRPr="00000000">
        <w:rPr>
          <w:rtl w:val="0"/>
        </w:rPr>
        <w:t xml:space="preserve">Chris Ray, Jacob Reed, Alston Boyd, Will Holub-Moorman, Jonathan Magin, and Sriram Pendyala, with contributions by Wonyoung Jang and Michael Kearney.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Packet by </w:t>
      </w:r>
      <w:r w:rsidDel="00000000" w:rsidR="00000000" w:rsidRPr="00000000">
        <w:rPr>
          <w:rtl w:val="0"/>
        </w:rPr>
        <w:t xml:space="preserve">the Editors (1)</w:t>
      </w: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Bonuses</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 The bound charge density is equal to the negative divergence of this quantity. For 10 points each:</w:t>
      </w:r>
    </w:p>
    <w:p w:rsidR="00000000" w:rsidDel="00000000" w:rsidP="00000000" w:rsidRDefault="00000000" w:rsidRPr="00000000" w14:paraId="00000066">
      <w:pPr>
        <w:rPr/>
      </w:pPr>
      <w:r w:rsidDel="00000000" w:rsidR="00000000" w:rsidRPr="00000000">
        <w:rPr>
          <w:rtl w:val="0"/>
        </w:rPr>
        <w:t xml:space="preserve">[10] Name this field that adds to the electric field to get the </w:t>
      </w:r>
      <w:r w:rsidDel="00000000" w:rsidR="00000000" w:rsidRPr="00000000">
        <w:rPr>
          <w:i w:val="1"/>
          <w:rtl w:val="0"/>
        </w:rPr>
        <w:t xml:space="preserve">D</w:t>
      </w:r>
      <w:r w:rsidDel="00000000" w:rsidR="00000000" w:rsidRPr="00000000">
        <w:rPr>
          <w:rtl w:val="0"/>
        </w:rPr>
        <w:t xml:space="preserve">-field. It requires the separation of bound charges into dipoles and is nonzero in dielectric materials.</w:t>
      </w:r>
    </w:p>
    <w:p w:rsidR="00000000" w:rsidDel="00000000" w:rsidP="00000000" w:rsidRDefault="00000000" w:rsidRPr="00000000" w14:paraId="00000067">
      <w:pPr>
        <w:rPr/>
      </w:pPr>
      <w:r w:rsidDel="00000000" w:rsidR="00000000" w:rsidRPr="00000000">
        <w:rPr>
          <w:rtl w:val="0"/>
        </w:rPr>
        <w:t xml:space="preserve">ANSWER: electric </w:t>
      </w:r>
      <w:r w:rsidDel="00000000" w:rsidR="00000000" w:rsidRPr="00000000">
        <w:rPr>
          <w:b w:val="1"/>
          <w:u w:val="single"/>
          <w:rtl w:val="0"/>
        </w:rPr>
        <w:t xml:space="preserve">polarization</w:t>
      </w:r>
      <w:r w:rsidDel="00000000" w:rsidR="00000000" w:rsidRPr="00000000">
        <w:rPr>
          <w:rtl w:val="0"/>
        </w:rPr>
        <w:t xml:space="preserve"> density [or </w:t>
      </w:r>
      <w:r w:rsidDel="00000000" w:rsidR="00000000" w:rsidRPr="00000000">
        <w:rPr>
          <w:b w:val="1"/>
          <w:i w:val="1"/>
          <w:u w:val="single"/>
          <w:rtl w:val="0"/>
        </w:rPr>
        <w:t xml:space="preserve">P</w:t>
      </w:r>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[10] In crystals with </w:t>
      </w:r>
      <w:r w:rsidDel="00000000" w:rsidR="00000000" w:rsidRPr="00000000">
        <w:rPr>
          <w:i w:val="1"/>
          <w:rtl w:val="0"/>
        </w:rPr>
        <w:t xml:space="preserve">this</w:t>
      </w:r>
      <w:r w:rsidDel="00000000" w:rsidR="00000000" w:rsidRPr="00000000">
        <w:rPr>
          <w:rtl w:val="0"/>
        </w:rPr>
        <w:t xml:space="preserve"> property there is a centrosymmetric configuration above the Curie temperature, but multiple configurations with net polarization density appear below the Curie temperature.</w:t>
      </w:r>
    </w:p>
    <w:p w:rsidR="00000000" w:rsidDel="00000000" w:rsidP="00000000" w:rsidRDefault="00000000" w:rsidRPr="00000000" w14:paraId="00000069">
      <w:pPr>
        <w:rPr/>
      </w:pPr>
      <w:r w:rsidDel="00000000" w:rsidR="00000000" w:rsidRPr="00000000">
        <w:rPr>
          <w:rtl w:val="0"/>
        </w:rPr>
        <w:t xml:space="preserve">ANSWER: </w:t>
      </w:r>
      <w:r w:rsidDel="00000000" w:rsidR="00000000" w:rsidRPr="00000000">
        <w:rPr>
          <w:b w:val="1"/>
          <w:u w:val="single"/>
          <w:rtl w:val="0"/>
        </w:rPr>
        <w:t xml:space="preserve">ferro·electric</w:t>
      </w:r>
      <w:r w:rsidDel="00000000" w:rsidR="00000000" w:rsidRPr="00000000">
        <w:rPr>
          <w:rtl w:val="0"/>
        </w:rPr>
        <w:t xml:space="preserve"> [do not accept or prompt on “ferromagnetic”]</w:t>
      </w:r>
    </w:p>
    <w:p w:rsidR="00000000" w:rsidDel="00000000" w:rsidP="00000000" w:rsidRDefault="00000000" w:rsidRPr="00000000" w14:paraId="0000006A">
      <w:pPr>
        <w:rPr/>
      </w:pPr>
      <w:r w:rsidDel="00000000" w:rsidR="00000000" w:rsidRPr="00000000">
        <w:rPr>
          <w:rtl w:val="0"/>
        </w:rPr>
        <w:t xml:space="preserve">[10] Multi·ferroic materials can be both ferroelectric and ferromagnetic, and are mostly thought to derive their magneto·electric coupling from </w:t>
      </w:r>
      <w:r w:rsidDel="00000000" w:rsidR="00000000" w:rsidRPr="00000000">
        <w:rPr>
          <w:i w:val="1"/>
          <w:rtl w:val="0"/>
        </w:rPr>
        <w:t xml:space="preserve">this</w:t>
      </w:r>
      <w:r w:rsidDel="00000000" w:rsidR="00000000" w:rsidRPr="00000000">
        <w:rPr>
          <w:rtl w:val="0"/>
        </w:rPr>
        <w:t xml:space="preserve"> interaction. This spin-spin interaction drives the spin canting of antiferromagnetic materials at low temperatures, causing them to obtain a small magnetization density.</w:t>
      </w:r>
    </w:p>
    <w:p w:rsidR="00000000" w:rsidDel="00000000" w:rsidP="00000000" w:rsidRDefault="00000000" w:rsidRPr="00000000" w14:paraId="0000006B">
      <w:pPr>
        <w:rPr/>
      </w:pPr>
      <w:r w:rsidDel="00000000" w:rsidR="00000000" w:rsidRPr="00000000">
        <w:rPr>
          <w:rtl w:val="0"/>
        </w:rPr>
        <w:t xml:space="preserve">ANSWER: </w:t>
      </w:r>
      <w:r w:rsidDel="00000000" w:rsidR="00000000" w:rsidRPr="00000000">
        <w:rPr>
          <w:b w:val="1"/>
          <w:u w:val="single"/>
          <w:rtl w:val="0"/>
        </w:rPr>
        <w:t xml:space="preserve">antisymmetric exchange</w:t>
      </w:r>
      <w:r w:rsidDel="00000000" w:rsidR="00000000" w:rsidRPr="00000000">
        <w:rPr>
          <w:rtl w:val="0"/>
        </w:rPr>
        <w:t xml:space="preserve"> interaction [accept </w:t>
      </w:r>
      <w:r w:rsidDel="00000000" w:rsidR="00000000" w:rsidRPr="00000000">
        <w:rPr>
          <w:b w:val="1"/>
          <w:u w:val="single"/>
          <w:rtl w:val="0"/>
        </w:rPr>
        <w:t xml:space="preserve">antiferromagnetic exchange</w:t>
      </w:r>
      <w:r w:rsidDel="00000000" w:rsidR="00000000" w:rsidRPr="00000000">
        <w:rPr>
          <w:rtl w:val="0"/>
        </w:rPr>
        <w:t xml:space="preserve"> or</w:t>
      </w:r>
      <w:r w:rsidDel="00000000" w:rsidR="00000000" w:rsidRPr="00000000">
        <w:rPr>
          <w:rtl w:val="0"/>
        </w:rPr>
        <w:t xml:space="preserve"> </w:t>
      </w:r>
      <w:r w:rsidDel="00000000" w:rsidR="00000000" w:rsidRPr="00000000">
        <w:rPr>
          <w:b w:val="1"/>
          <w:color w:val="222222"/>
          <w:highlight w:val="white"/>
          <w:u w:val="single"/>
          <w:rtl w:val="0"/>
        </w:rPr>
        <w:t xml:space="preserve">Dzyaloshinskii–Moriya</w:t>
      </w:r>
      <w:r w:rsidDel="00000000" w:rsidR="00000000" w:rsidRPr="00000000">
        <w:rPr>
          <w:color w:val="222222"/>
          <w:highlight w:val="white"/>
          <w:rtl w:val="0"/>
        </w:rPr>
        <w:t xml:space="preserve"> interaction; prompt on </w:t>
      </w:r>
      <w:r w:rsidDel="00000000" w:rsidR="00000000" w:rsidRPr="00000000">
        <w:rPr>
          <w:color w:val="222222"/>
          <w:highlight w:val="white"/>
          <w:u w:val="single"/>
          <w:rtl w:val="0"/>
        </w:rPr>
        <w:t xml:space="preserve">exchange</w:t>
      </w:r>
      <w:r w:rsidDel="00000000" w:rsidR="00000000" w:rsidRPr="00000000">
        <w:rPr>
          <w:color w:val="222222"/>
          <w:highlight w:val="white"/>
          <w:rtl w:val="0"/>
        </w:rPr>
        <w:t xml:space="preserve"> interaction</w:t>
      </w: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rtl w:val="0"/>
        </w:rPr>
        <w:t xml:space="preserve">&lt;Science - Physics&gt;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2. This novel includes a sheet of aluminum meant to serve as a mirror. For 10 points each:</w:t>
      </w:r>
    </w:p>
    <w:p w:rsidR="00000000" w:rsidDel="00000000" w:rsidP="00000000" w:rsidRDefault="00000000" w:rsidRPr="00000000" w14:paraId="0000006F">
      <w:pPr>
        <w:rPr/>
      </w:pPr>
      <w:r w:rsidDel="00000000" w:rsidR="00000000" w:rsidRPr="00000000">
        <w:rPr>
          <w:rtl w:val="0"/>
        </w:rPr>
        <w:t xml:space="preserve">[10] Name this debut novel by Robert Antoni, in which Johnny Domingo learns the story of Magdalena, a nun who is nearly canonized after giving birth to a “frog-child” on the fictional island of Corpus Christi.</w:t>
      </w:r>
    </w:p>
    <w:p w:rsidR="00000000" w:rsidDel="00000000" w:rsidP="00000000" w:rsidRDefault="00000000" w:rsidRPr="00000000" w14:paraId="00000070">
      <w:pPr>
        <w:rPr>
          <w:b w:val="1"/>
          <w:i w:val="1"/>
          <w:u w:val="single"/>
        </w:rPr>
      </w:pPr>
      <w:r w:rsidDel="00000000" w:rsidR="00000000" w:rsidRPr="00000000">
        <w:rPr>
          <w:rtl w:val="0"/>
        </w:rPr>
        <w:t xml:space="preserve">ANSWER: </w:t>
      </w:r>
      <w:r w:rsidDel="00000000" w:rsidR="00000000" w:rsidRPr="00000000">
        <w:rPr>
          <w:b w:val="1"/>
          <w:i w:val="1"/>
          <w:u w:val="single"/>
          <w:rtl w:val="0"/>
        </w:rPr>
        <w:t xml:space="preserve">Divina Trace</w:t>
      </w:r>
    </w:p>
    <w:p w:rsidR="00000000" w:rsidDel="00000000" w:rsidP="00000000" w:rsidRDefault="00000000" w:rsidRPr="00000000" w14:paraId="00000071">
      <w:pPr>
        <w:rPr/>
      </w:pPr>
      <w:r w:rsidDel="00000000" w:rsidR="00000000" w:rsidRPr="00000000">
        <w:rPr>
          <w:rtl w:val="0"/>
        </w:rPr>
        <w:t xml:space="preserve">[10] The middle section of </w:t>
      </w:r>
      <w:r w:rsidDel="00000000" w:rsidR="00000000" w:rsidRPr="00000000">
        <w:rPr>
          <w:i w:val="1"/>
          <w:rtl w:val="0"/>
        </w:rPr>
        <w:t xml:space="preserve">Divina Trace</w:t>
      </w:r>
      <w:r w:rsidDel="00000000" w:rsidR="00000000" w:rsidRPr="00000000">
        <w:rPr>
          <w:rtl w:val="0"/>
        </w:rPr>
        <w:t xml:space="preserve"> is narrated by this monkey god, whose tail is set on fire by Ravana in the </w:t>
      </w:r>
      <w:r w:rsidDel="00000000" w:rsidR="00000000" w:rsidRPr="00000000">
        <w:rPr>
          <w:i w:val="1"/>
          <w:rtl w:val="0"/>
        </w:rPr>
        <w:t xml:space="preserve">Ramayana</w:t>
      </w:r>
      <w:r w:rsidDel="00000000" w:rsidR="00000000" w:rsidRPr="00000000">
        <w:rPr>
          <w:rtl w:val="0"/>
        </w:rPr>
        <w:t xml:space="preserve">.</w:t>
      </w:r>
    </w:p>
    <w:p w:rsidR="00000000" w:rsidDel="00000000" w:rsidP="00000000" w:rsidRDefault="00000000" w:rsidRPr="00000000" w14:paraId="00000072">
      <w:pPr>
        <w:rPr>
          <w:b w:val="1"/>
          <w:u w:val="single"/>
        </w:rPr>
      </w:pPr>
      <w:r w:rsidDel="00000000" w:rsidR="00000000" w:rsidRPr="00000000">
        <w:rPr>
          <w:rtl w:val="0"/>
        </w:rPr>
        <w:t xml:space="preserve">ANSWER: </w:t>
      </w:r>
      <w:r w:rsidDel="00000000" w:rsidR="00000000" w:rsidRPr="00000000">
        <w:rPr>
          <w:b w:val="1"/>
          <w:u w:val="single"/>
          <w:rtl w:val="0"/>
        </w:rPr>
        <w:t xml:space="preserve">Hanuman</w:t>
      </w:r>
    </w:p>
    <w:p w:rsidR="00000000" w:rsidDel="00000000" w:rsidP="00000000" w:rsidRDefault="00000000" w:rsidRPr="00000000" w14:paraId="00000073">
      <w:pPr>
        <w:rPr/>
      </w:pPr>
      <w:r w:rsidDel="00000000" w:rsidR="00000000" w:rsidRPr="00000000">
        <w:rPr>
          <w:rtl w:val="0"/>
        </w:rPr>
        <w:t xml:space="preserve">[10] This 1974 book analyzes the origins of language through the figures of Hanuman and an idealized woman named “Splendor.” It was inspired by its author’s journey to the ruined temples of Galta.</w:t>
      </w:r>
    </w:p>
    <w:p w:rsidR="00000000" w:rsidDel="00000000" w:rsidP="00000000" w:rsidRDefault="00000000" w:rsidRPr="00000000" w14:paraId="00000074">
      <w:pPr>
        <w:rPr/>
      </w:pPr>
      <w:r w:rsidDel="00000000" w:rsidR="00000000" w:rsidRPr="00000000">
        <w:rPr>
          <w:rtl w:val="0"/>
        </w:rPr>
        <w:t xml:space="preserve">ANSWER: </w:t>
      </w:r>
      <w:r w:rsidDel="00000000" w:rsidR="00000000" w:rsidRPr="00000000">
        <w:rPr>
          <w:i w:val="1"/>
          <w:rtl w:val="0"/>
        </w:rPr>
        <w:t xml:space="preserve">The </w:t>
      </w:r>
      <w:r w:rsidDel="00000000" w:rsidR="00000000" w:rsidRPr="00000000">
        <w:rPr>
          <w:b w:val="1"/>
          <w:i w:val="1"/>
          <w:u w:val="single"/>
          <w:rtl w:val="0"/>
        </w:rPr>
        <w:t xml:space="preserve">Monkey Grammarian</w:t>
      </w:r>
      <w:r w:rsidDel="00000000" w:rsidR="00000000" w:rsidRPr="00000000">
        <w:rPr>
          <w:rtl w:val="0"/>
        </w:rPr>
        <w:t xml:space="preserve"> [or </w:t>
      </w:r>
      <w:r w:rsidDel="00000000" w:rsidR="00000000" w:rsidRPr="00000000">
        <w:rPr>
          <w:i w:val="1"/>
          <w:rtl w:val="0"/>
        </w:rPr>
        <w:t xml:space="preserve">El </w:t>
      </w:r>
      <w:r w:rsidDel="00000000" w:rsidR="00000000" w:rsidRPr="00000000">
        <w:rPr>
          <w:b w:val="1"/>
          <w:i w:val="1"/>
          <w:u w:val="single"/>
          <w:rtl w:val="0"/>
        </w:rPr>
        <w:t xml:space="preserve">mono gramático</w:t>
      </w:r>
      <w:r w:rsidDel="00000000" w:rsidR="00000000" w:rsidRPr="00000000">
        <w:rPr>
          <w:rtl w:val="0"/>
        </w:rPr>
        <w:t xml:space="preserve">] (by Octavio Paz)</w:t>
      </w:r>
    </w:p>
    <w:p w:rsidR="00000000" w:rsidDel="00000000" w:rsidP="00000000" w:rsidRDefault="00000000" w:rsidRPr="00000000" w14:paraId="00000075">
      <w:pPr>
        <w:rPr/>
      </w:pPr>
      <w:r w:rsidDel="00000000" w:rsidR="00000000" w:rsidRPr="00000000">
        <w:rPr>
          <w:rtl w:val="0"/>
        </w:rPr>
        <w:t xml:space="preserve">&lt;Literature - Other/World&gt;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3.  This group may have been behind the 1977 violence at Taksim Square, and definitely slaughtered hundreds of Alevis in the Maras Massacre. For 10 points each:</w:t>
      </w:r>
    </w:p>
    <w:p w:rsidR="00000000" w:rsidDel="00000000" w:rsidP="00000000" w:rsidRDefault="00000000" w:rsidRPr="00000000" w14:paraId="00000078">
      <w:pPr>
        <w:rPr/>
      </w:pPr>
      <w:r w:rsidDel="00000000" w:rsidR="00000000" w:rsidRPr="00000000">
        <w:rPr>
          <w:rtl w:val="0"/>
        </w:rPr>
        <w:t xml:space="preserve">[10] Name this awfully fascist armed wing of the Nationalist Movement Party, a Turkish paramilitary group that included Mehmet Ali Ağca </w:t>
      </w:r>
      <w:r w:rsidDel="00000000" w:rsidR="00000000" w:rsidRPr="00000000">
        <w:rPr>
          <w:color w:val="666666"/>
          <w:sz w:val="16"/>
          <w:szCs w:val="16"/>
          <w:rtl w:val="0"/>
        </w:rPr>
        <w:t xml:space="preserve">[AH-jah]</w:t>
      </w:r>
      <w:r w:rsidDel="00000000" w:rsidR="00000000" w:rsidRPr="00000000">
        <w:rPr>
          <w:rtl w:val="0"/>
        </w:rPr>
        <w:t xml:space="preserve">.</w:t>
      </w:r>
    </w:p>
    <w:p w:rsidR="00000000" w:rsidDel="00000000" w:rsidP="00000000" w:rsidRDefault="00000000" w:rsidRPr="00000000" w14:paraId="00000079">
      <w:pPr>
        <w:rPr/>
      </w:pPr>
      <w:r w:rsidDel="00000000" w:rsidR="00000000" w:rsidRPr="00000000">
        <w:rPr>
          <w:rtl w:val="0"/>
        </w:rPr>
        <w:t xml:space="preserve">ANSWER: </w:t>
      </w:r>
      <w:r w:rsidDel="00000000" w:rsidR="00000000" w:rsidRPr="00000000">
        <w:rPr>
          <w:b w:val="1"/>
          <w:u w:val="single"/>
          <w:rtl w:val="0"/>
        </w:rPr>
        <w:t xml:space="preserve">Grey Wolves</w:t>
      </w:r>
      <w:r w:rsidDel="00000000" w:rsidR="00000000" w:rsidRPr="00000000">
        <w:rPr>
          <w:rtl w:val="0"/>
        </w:rPr>
        <w:t xml:space="preserve"> [or </w:t>
      </w:r>
      <w:r w:rsidDel="00000000" w:rsidR="00000000" w:rsidRPr="00000000">
        <w:rPr>
          <w:b w:val="1"/>
          <w:u w:val="single"/>
          <w:rtl w:val="0"/>
        </w:rPr>
        <w:t xml:space="preserve">Bozkurtlar</w:t>
      </w:r>
      <w:r w:rsidDel="00000000" w:rsidR="00000000" w:rsidRPr="00000000">
        <w:rPr>
          <w:rtl w:val="0"/>
        </w:rPr>
        <w:t xml:space="preserve">; or </w:t>
      </w:r>
      <w:r w:rsidDel="00000000" w:rsidR="00000000" w:rsidRPr="00000000">
        <w:rPr>
          <w:b w:val="1"/>
          <w:u w:val="single"/>
          <w:rtl w:val="0"/>
        </w:rPr>
        <w:t xml:space="preserve">Ülkü Ocakları</w:t>
      </w:r>
      <w:r w:rsidDel="00000000" w:rsidR="00000000" w:rsidRPr="00000000">
        <w:rPr>
          <w:rtl w:val="0"/>
        </w:rPr>
        <w:t xml:space="preserve">; or </w:t>
      </w:r>
      <w:r w:rsidDel="00000000" w:rsidR="00000000" w:rsidRPr="00000000">
        <w:rPr>
          <w:b w:val="1"/>
          <w:u w:val="single"/>
          <w:rtl w:val="0"/>
        </w:rPr>
        <w:t xml:space="preserve">Idealist Club</w:t>
      </w:r>
      <w:r w:rsidDel="00000000" w:rsidR="00000000" w:rsidRPr="00000000">
        <w:rPr>
          <w:rtl w:val="0"/>
        </w:rPr>
        <w:t xml:space="preserve">s]</w:t>
      </w:r>
    </w:p>
    <w:p w:rsidR="00000000" w:rsidDel="00000000" w:rsidP="00000000" w:rsidRDefault="00000000" w:rsidRPr="00000000" w14:paraId="0000007A">
      <w:pPr>
        <w:rPr/>
      </w:pPr>
      <w:r w:rsidDel="00000000" w:rsidR="00000000" w:rsidRPr="00000000">
        <w:rPr>
          <w:rtl w:val="0"/>
        </w:rPr>
        <w:t xml:space="preserve">[10] Ağca and the Grey Wolves are best known for the 1981 shooting of this religious figure, the predecessor of Benedict XVI.</w:t>
      </w:r>
    </w:p>
    <w:p w:rsidR="00000000" w:rsidDel="00000000" w:rsidP="00000000" w:rsidRDefault="00000000" w:rsidRPr="00000000" w14:paraId="0000007B">
      <w:pPr>
        <w:rPr/>
      </w:pPr>
      <w:r w:rsidDel="00000000" w:rsidR="00000000" w:rsidRPr="00000000">
        <w:rPr>
          <w:rtl w:val="0"/>
        </w:rPr>
        <w:t xml:space="preserve">ANSWER:  </w:t>
      </w:r>
      <w:r w:rsidDel="00000000" w:rsidR="00000000" w:rsidRPr="00000000">
        <w:rPr>
          <w:b w:val="1"/>
          <w:u w:val="single"/>
          <w:rtl w:val="0"/>
        </w:rPr>
        <w:t xml:space="preserve">John Paul II</w:t>
      </w:r>
      <w:r w:rsidDel="00000000" w:rsidR="00000000" w:rsidRPr="00000000">
        <w:rPr>
          <w:rtl w:val="0"/>
        </w:rPr>
        <w:t xml:space="preserve"> [or Karol </w:t>
      </w:r>
      <w:r w:rsidDel="00000000" w:rsidR="00000000" w:rsidRPr="00000000">
        <w:rPr>
          <w:b w:val="1"/>
          <w:u w:val="single"/>
          <w:rtl w:val="0"/>
        </w:rPr>
        <w:t xml:space="preserve">Wojtyla</w:t>
      </w:r>
      <w:r w:rsidDel="00000000" w:rsidR="00000000" w:rsidRPr="00000000">
        <w:rPr>
          <w:rtl w:val="0"/>
        </w:rPr>
        <w:t xml:space="preserve">; prompt on partial answer</w:t>
      </w:r>
      <w:r w:rsidDel="00000000" w:rsidR="00000000" w:rsidRPr="00000000">
        <w:rPr>
          <w:rtl w:val="0"/>
        </w:rPr>
        <w:t xml:space="preserve">]</w:t>
      </w:r>
    </w:p>
    <w:p w:rsidR="00000000" w:rsidDel="00000000" w:rsidP="00000000" w:rsidRDefault="00000000" w:rsidRPr="00000000" w14:paraId="0000007C">
      <w:pPr>
        <w:rPr/>
      </w:pPr>
      <w:r w:rsidDel="00000000" w:rsidR="00000000" w:rsidRPr="00000000">
        <w:rPr>
          <w:rtl w:val="0"/>
        </w:rPr>
        <w:t xml:space="preserve">[10] The Grey Wolves also fought in </w:t>
      </w:r>
      <w:r w:rsidDel="00000000" w:rsidR="00000000" w:rsidRPr="00000000">
        <w:rPr>
          <w:i w:val="1"/>
          <w:rtl w:val="0"/>
        </w:rPr>
        <w:t xml:space="preserve">this</w:t>
      </w:r>
      <w:r w:rsidDel="00000000" w:rsidR="00000000" w:rsidRPr="00000000">
        <w:rPr>
          <w:rtl w:val="0"/>
        </w:rPr>
        <w:t xml:space="preserve"> conflict in support of Aslan Mashkadov, who was also supported by the IIB under Ibn al-Khattab.</w:t>
      </w:r>
    </w:p>
    <w:p w:rsidR="00000000" w:rsidDel="00000000" w:rsidP="00000000" w:rsidRDefault="00000000" w:rsidRPr="00000000" w14:paraId="0000007D">
      <w:pPr>
        <w:rPr/>
      </w:pPr>
      <w:r w:rsidDel="00000000" w:rsidR="00000000" w:rsidRPr="00000000">
        <w:rPr>
          <w:rtl w:val="0"/>
        </w:rPr>
        <w:t xml:space="preserve">ANSWER: </w:t>
      </w:r>
      <w:r w:rsidDel="00000000" w:rsidR="00000000" w:rsidRPr="00000000">
        <w:rPr>
          <w:b w:val="1"/>
          <w:u w:val="single"/>
          <w:rtl w:val="0"/>
        </w:rPr>
        <w:t xml:space="preserve">Chechen</w:t>
      </w:r>
      <w:r w:rsidDel="00000000" w:rsidR="00000000" w:rsidRPr="00000000">
        <w:rPr>
          <w:rtl w:val="0"/>
        </w:rPr>
        <w:t xml:space="preserve"> War [accept any answers mentioning people killing other people in </w:t>
      </w:r>
      <w:r w:rsidDel="00000000" w:rsidR="00000000" w:rsidRPr="00000000">
        <w:rPr>
          <w:b w:val="1"/>
          <w:u w:val="single"/>
          <w:rtl w:val="0"/>
        </w:rPr>
        <w:t xml:space="preserve">Chechnya</w:t>
      </w:r>
      <w:r w:rsidDel="00000000" w:rsidR="00000000" w:rsidRPr="00000000">
        <w:rPr>
          <w:rtl w:val="0"/>
        </w:rPr>
        <w:t xml:space="preserve">]</w:t>
      </w:r>
    </w:p>
    <w:p w:rsidR="00000000" w:rsidDel="00000000" w:rsidP="00000000" w:rsidRDefault="00000000" w:rsidRPr="00000000" w14:paraId="0000007E">
      <w:pPr>
        <w:rPr/>
      </w:pPr>
      <w:r w:rsidDel="00000000" w:rsidR="00000000" w:rsidRPr="00000000">
        <w:rPr>
          <w:rtl w:val="0"/>
        </w:rPr>
        <w:t xml:space="preserve"> &lt;History - Mediterranean+&gt;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4. This author placed quotes from Eeyore in front of the essays in her collection </w:t>
      </w:r>
      <w:r w:rsidDel="00000000" w:rsidR="00000000" w:rsidRPr="00000000">
        <w:rPr>
          <w:i w:val="1"/>
          <w:rtl w:val="0"/>
        </w:rPr>
        <w:t xml:space="preserve">Thank You for Not Reading</w:t>
      </w:r>
      <w:r w:rsidDel="00000000" w:rsidR="00000000" w:rsidRPr="00000000">
        <w:rPr>
          <w:rtl w:val="0"/>
        </w:rPr>
        <w:t xml:space="preserve">. For 10 points each:</w:t>
      </w:r>
    </w:p>
    <w:p w:rsidR="00000000" w:rsidDel="00000000" w:rsidP="00000000" w:rsidRDefault="00000000" w:rsidRPr="00000000" w14:paraId="00000081">
      <w:pPr>
        <w:rPr/>
      </w:pPr>
      <w:r w:rsidDel="00000000" w:rsidR="00000000" w:rsidRPr="00000000">
        <w:rPr>
          <w:rtl w:val="0"/>
        </w:rPr>
        <w:t xml:space="preserve">[10] Name this Croatian author of </w:t>
      </w:r>
      <w:r w:rsidDel="00000000" w:rsidR="00000000" w:rsidRPr="00000000">
        <w:rPr>
          <w:i w:val="1"/>
          <w:rtl w:val="0"/>
        </w:rPr>
        <w:t xml:space="preserve">Baba Yaga Laid an Egg</w:t>
      </w:r>
      <w:r w:rsidDel="00000000" w:rsidR="00000000" w:rsidRPr="00000000">
        <w:rPr>
          <w:rtl w:val="0"/>
        </w:rPr>
        <w:t xml:space="preserve">, who has lived in exile since 1993. She dissected the feeling of “Yugonostalgia” in her novel </w:t>
      </w:r>
      <w:r w:rsidDel="00000000" w:rsidR="00000000" w:rsidRPr="00000000">
        <w:rPr>
          <w:i w:val="1"/>
          <w:rtl w:val="0"/>
        </w:rPr>
        <w:t xml:space="preserve">The Ministry of Pain</w:t>
      </w:r>
      <w:r w:rsidDel="00000000" w:rsidR="00000000" w:rsidRPr="00000000">
        <w:rPr>
          <w:rtl w:val="0"/>
        </w:rPr>
        <w:t xml:space="preserve">.</w:t>
      </w:r>
    </w:p>
    <w:p w:rsidR="00000000" w:rsidDel="00000000" w:rsidP="00000000" w:rsidRDefault="00000000" w:rsidRPr="00000000" w14:paraId="00000082">
      <w:pPr>
        <w:rPr>
          <w:color w:val="666666"/>
          <w:sz w:val="16"/>
          <w:szCs w:val="16"/>
        </w:rPr>
      </w:pPr>
      <w:r w:rsidDel="00000000" w:rsidR="00000000" w:rsidRPr="00000000">
        <w:rPr>
          <w:rtl w:val="0"/>
        </w:rPr>
        <w:t xml:space="preserve">ANSWER: Dubravka </w:t>
      </w:r>
      <w:r w:rsidDel="00000000" w:rsidR="00000000" w:rsidRPr="00000000">
        <w:rPr>
          <w:b w:val="1"/>
          <w:u w:val="single"/>
          <w:rtl w:val="0"/>
        </w:rPr>
        <w:t xml:space="preserve">Ugrešić</w:t>
      </w:r>
      <w:r w:rsidDel="00000000" w:rsidR="00000000" w:rsidRPr="00000000">
        <w:rPr>
          <w:rtl w:val="0"/>
        </w:rPr>
        <w:t xml:space="preserve"> </w:t>
      </w:r>
      <w:r w:rsidDel="00000000" w:rsidR="00000000" w:rsidRPr="00000000">
        <w:rPr>
          <w:color w:val="666666"/>
          <w:sz w:val="16"/>
          <w:szCs w:val="16"/>
          <w:rtl w:val="0"/>
        </w:rPr>
        <w:t xml:space="preserve">[oo-greh-shich]</w:t>
      </w:r>
    </w:p>
    <w:p w:rsidR="00000000" w:rsidDel="00000000" w:rsidP="00000000" w:rsidRDefault="00000000" w:rsidRPr="00000000" w14:paraId="00000083">
      <w:pPr>
        <w:rPr/>
      </w:pPr>
      <w:r w:rsidDel="00000000" w:rsidR="00000000" w:rsidRPr="00000000">
        <w:rPr>
          <w:rtl w:val="0"/>
        </w:rPr>
        <w:t xml:space="preserve">[10] Ugrešić examined her exile in a book named for one of these places “of unconditional surrender.” In a novel by Orhan Pamuk, Kemal creates one of these “of innocence” to remember his lover Fusun by curating her old items.</w:t>
      </w:r>
    </w:p>
    <w:p w:rsidR="00000000" w:rsidDel="00000000" w:rsidP="00000000" w:rsidRDefault="00000000" w:rsidRPr="00000000" w14:paraId="00000084">
      <w:pPr>
        <w:rPr/>
      </w:pPr>
      <w:r w:rsidDel="00000000" w:rsidR="00000000" w:rsidRPr="00000000">
        <w:rPr>
          <w:rtl w:val="0"/>
        </w:rPr>
        <w:t xml:space="preserve">ANSWER: </w:t>
      </w:r>
      <w:r w:rsidDel="00000000" w:rsidR="00000000" w:rsidRPr="00000000">
        <w:rPr>
          <w:b w:val="1"/>
          <w:u w:val="single"/>
          <w:rtl w:val="0"/>
        </w:rPr>
        <w:t xml:space="preserve">museum</w:t>
      </w:r>
      <w:r w:rsidDel="00000000" w:rsidR="00000000" w:rsidRPr="00000000">
        <w:rPr>
          <w:rtl w:val="0"/>
        </w:rPr>
        <w:t xml:space="preserve">s [accept </w:t>
      </w:r>
      <w:r w:rsidDel="00000000" w:rsidR="00000000" w:rsidRPr="00000000">
        <w:rPr>
          <w:i w:val="1"/>
          <w:rtl w:val="0"/>
        </w:rPr>
        <w:t xml:space="preserve">The </w:t>
      </w:r>
      <w:r w:rsidDel="00000000" w:rsidR="00000000" w:rsidRPr="00000000">
        <w:rPr>
          <w:b w:val="1"/>
          <w:i w:val="1"/>
          <w:u w:val="single"/>
          <w:rtl w:val="0"/>
        </w:rPr>
        <w:t xml:space="preserve">Museum</w:t>
      </w:r>
      <w:r w:rsidDel="00000000" w:rsidR="00000000" w:rsidRPr="00000000">
        <w:rPr>
          <w:i w:val="1"/>
          <w:rtl w:val="0"/>
        </w:rPr>
        <w:t xml:space="preserve"> of Unconditional Surrender </w:t>
      </w:r>
      <w:r w:rsidDel="00000000" w:rsidR="00000000" w:rsidRPr="00000000">
        <w:rPr>
          <w:rtl w:val="0"/>
        </w:rPr>
        <w:t xml:space="preserve">or </w:t>
      </w:r>
      <w:r w:rsidDel="00000000" w:rsidR="00000000" w:rsidRPr="00000000">
        <w:rPr>
          <w:b w:val="1"/>
          <w:i w:val="1"/>
          <w:u w:val="single"/>
          <w:rtl w:val="0"/>
        </w:rPr>
        <w:t xml:space="preserve">Muzej</w:t>
      </w:r>
      <w:r w:rsidDel="00000000" w:rsidR="00000000" w:rsidRPr="00000000">
        <w:rPr>
          <w:i w:val="1"/>
          <w:rtl w:val="0"/>
        </w:rPr>
        <w:t xml:space="preserve"> bezuvjetne predaje</w:t>
      </w:r>
      <w:r w:rsidDel="00000000" w:rsidR="00000000" w:rsidRPr="00000000">
        <w:rPr>
          <w:rtl w:val="0"/>
        </w:rPr>
        <w:t xml:space="preserve">; accept</w:t>
      </w:r>
      <w:r w:rsidDel="00000000" w:rsidR="00000000" w:rsidRPr="00000000">
        <w:rPr>
          <w:rtl w:val="0"/>
        </w:rPr>
        <w:t xml:space="preserve"> </w:t>
      </w:r>
      <w:r w:rsidDel="00000000" w:rsidR="00000000" w:rsidRPr="00000000">
        <w:rPr>
          <w:i w:val="1"/>
          <w:rtl w:val="0"/>
        </w:rPr>
        <w:t xml:space="preserve">The </w:t>
      </w:r>
      <w:r w:rsidDel="00000000" w:rsidR="00000000" w:rsidRPr="00000000">
        <w:rPr>
          <w:b w:val="1"/>
          <w:i w:val="1"/>
          <w:u w:val="single"/>
          <w:rtl w:val="0"/>
        </w:rPr>
        <w:t xml:space="preserve">Museum of Innocence</w:t>
      </w:r>
      <w:r w:rsidDel="00000000" w:rsidR="00000000" w:rsidRPr="00000000">
        <w:rPr>
          <w:rtl w:val="0"/>
        </w:rPr>
        <w:t xml:space="preserve"> or </w:t>
      </w:r>
      <w:r w:rsidDel="00000000" w:rsidR="00000000" w:rsidRPr="00000000">
        <w:rPr>
          <w:b w:val="1"/>
          <w:i w:val="1"/>
          <w:u w:val="single"/>
          <w:rtl w:val="0"/>
        </w:rPr>
        <w:t xml:space="preserve">Masumiyet</w:t>
      </w:r>
      <w:r w:rsidDel="00000000" w:rsidR="00000000" w:rsidRPr="00000000">
        <w:rPr>
          <w:i w:val="1"/>
          <w:rtl w:val="0"/>
        </w:rPr>
        <w:t xml:space="preserve"> Müzesi</w:t>
      </w:r>
      <w:r w:rsidDel="00000000" w:rsidR="00000000" w:rsidRPr="00000000">
        <w:rPr>
          <w:rtl w:val="0"/>
        </w:rPr>
        <w:t xml:space="preserve">]</w:t>
      </w:r>
    </w:p>
    <w:p w:rsidR="00000000" w:rsidDel="00000000" w:rsidP="00000000" w:rsidRDefault="00000000" w:rsidRPr="00000000" w14:paraId="00000085">
      <w:pPr>
        <w:rPr/>
      </w:pPr>
      <w:r w:rsidDel="00000000" w:rsidR="00000000" w:rsidRPr="00000000">
        <w:rPr>
          <w:rtl w:val="0"/>
        </w:rPr>
        <w:t xml:space="preserve">[10] Ugrešić set </w:t>
      </w:r>
      <w:r w:rsidDel="00000000" w:rsidR="00000000" w:rsidRPr="00000000">
        <w:rPr>
          <w:i w:val="1"/>
          <w:rtl w:val="0"/>
        </w:rPr>
        <w:t xml:space="preserve">The Ministry of Pain</w:t>
      </w:r>
      <w:r w:rsidDel="00000000" w:rsidR="00000000" w:rsidRPr="00000000">
        <w:rPr>
          <w:rtl w:val="0"/>
        </w:rPr>
        <w:t xml:space="preserve"> in </w:t>
      </w:r>
      <w:r w:rsidDel="00000000" w:rsidR="00000000" w:rsidRPr="00000000">
        <w:rPr>
          <w:i w:val="1"/>
          <w:rtl w:val="0"/>
        </w:rPr>
        <w:t xml:space="preserve">this</w:t>
      </w:r>
      <w:r w:rsidDel="00000000" w:rsidR="00000000" w:rsidRPr="00000000">
        <w:rPr>
          <w:rtl w:val="0"/>
        </w:rPr>
        <w:t xml:space="preserve"> European city, where she’s lived since her exile. In Albert Camus’ novel </w:t>
      </w:r>
      <w:r w:rsidDel="00000000" w:rsidR="00000000" w:rsidRPr="00000000">
        <w:rPr>
          <w:i w:val="1"/>
          <w:rtl w:val="0"/>
        </w:rPr>
        <w:t xml:space="preserve">The Fall</w:t>
      </w:r>
      <w:r w:rsidDel="00000000" w:rsidR="00000000" w:rsidRPr="00000000">
        <w:rPr>
          <w:rtl w:val="0"/>
        </w:rPr>
        <w:t xml:space="preserve">, which is set in this city, Jean-Baptiste Clemence compares its canals to the circles of Hell. </w:t>
      </w:r>
    </w:p>
    <w:p w:rsidR="00000000" w:rsidDel="00000000" w:rsidP="00000000" w:rsidRDefault="00000000" w:rsidRPr="00000000" w14:paraId="00000086">
      <w:pPr>
        <w:rPr>
          <w:b w:val="1"/>
          <w:u w:val="single"/>
        </w:rPr>
      </w:pPr>
      <w:r w:rsidDel="00000000" w:rsidR="00000000" w:rsidRPr="00000000">
        <w:rPr>
          <w:rtl w:val="0"/>
        </w:rPr>
        <w:t xml:space="preserve">ANSWER: </w:t>
      </w:r>
      <w:r w:rsidDel="00000000" w:rsidR="00000000" w:rsidRPr="00000000">
        <w:rPr>
          <w:b w:val="1"/>
          <w:u w:val="single"/>
          <w:rtl w:val="0"/>
        </w:rPr>
        <w:t xml:space="preserve">Amsterdam</w:t>
      </w:r>
    </w:p>
    <w:p w:rsidR="00000000" w:rsidDel="00000000" w:rsidP="00000000" w:rsidRDefault="00000000" w:rsidRPr="00000000" w14:paraId="00000087">
      <w:pPr>
        <w:rPr/>
      </w:pPr>
      <w:r w:rsidDel="00000000" w:rsidR="00000000" w:rsidRPr="00000000">
        <w:rPr>
          <w:rtl w:val="0"/>
        </w:rPr>
        <w:t xml:space="preserve">&lt;Literature - European&gt;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5. A subgenre of these pieces was largely revived by harpsichordist Alan Curtis. For 10 points each:</w:t>
      </w:r>
    </w:p>
    <w:p w:rsidR="00000000" w:rsidDel="00000000" w:rsidP="00000000" w:rsidRDefault="00000000" w:rsidRPr="00000000" w14:paraId="0000008A">
      <w:pPr>
        <w:rPr/>
      </w:pPr>
      <w:r w:rsidDel="00000000" w:rsidR="00000000" w:rsidRPr="00000000">
        <w:rPr>
          <w:rtl w:val="0"/>
        </w:rPr>
        <w:t xml:space="preserve">[10] Name this genre. Louis Couperin pioneered a French variant of this genre that was typically notated using whole notes and slurs. </w:t>
      </w:r>
    </w:p>
    <w:p w:rsidR="00000000" w:rsidDel="00000000" w:rsidP="00000000" w:rsidRDefault="00000000" w:rsidRPr="00000000" w14:paraId="0000008B">
      <w:pPr>
        <w:rPr>
          <w:i w:val="1"/>
        </w:rPr>
      </w:pPr>
      <w:r w:rsidDel="00000000" w:rsidR="00000000" w:rsidRPr="00000000">
        <w:rPr>
          <w:rtl w:val="0"/>
        </w:rPr>
        <w:t xml:space="preserve">ANSWER: unmeasured </w:t>
      </w:r>
      <w:r w:rsidDel="00000000" w:rsidR="00000000" w:rsidRPr="00000000">
        <w:rPr>
          <w:b w:val="1"/>
          <w:u w:val="single"/>
          <w:rtl w:val="0"/>
        </w:rPr>
        <w:t xml:space="preserve">prelude</w:t>
      </w:r>
      <w:r w:rsidDel="00000000" w:rsidR="00000000" w:rsidRPr="00000000">
        <w:rPr>
          <w:rtl w:val="0"/>
        </w:rPr>
        <w:t xml:space="preserve">s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[10] Some of the latest unmeasured preludes were written by </w:t>
      </w:r>
      <w:r w:rsidDel="00000000" w:rsidR="00000000" w:rsidRPr="00000000">
        <w:rPr>
          <w:i w:val="1"/>
          <w:rtl w:val="0"/>
        </w:rPr>
        <w:t xml:space="preserve">this</w:t>
      </w:r>
      <w:r w:rsidDel="00000000" w:rsidR="00000000" w:rsidRPr="00000000">
        <w:rPr>
          <w:rtl w:val="0"/>
        </w:rPr>
        <w:t xml:space="preserve"> harpsichordist and child prodigy. At the age of 22, she became one of the only four French composers to publish a volume of harpsichord music in the 17th century.</w:t>
      </w:r>
    </w:p>
    <w:p w:rsidR="00000000" w:rsidDel="00000000" w:rsidP="00000000" w:rsidRDefault="00000000" w:rsidRPr="00000000" w14:paraId="0000008D">
      <w:pPr>
        <w:rPr/>
      </w:pPr>
      <w:r w:rsidDel="00000000" w:rsidR="00000000" w:rsidRPr="00000000">
        <w:rPr>
          <w:rtl w:val="0"/>
        </w:rPr>
        <w:t xml:space="preserve">ANSWER: Élisabeth-Claude </w:t>
      </w:r>
      <w:r w:rsidDel="00000000" w:rsidR="00000000" w:rsidRPr="00000000">
        <w:rPr>
          <w:b w:val="1"/>
          <w:u w:val="single"/>
          <w:rtl w:val="0"/>
        </w:rPr>
        <w:t xml:space="preserve">Jacquet</w:t>
      </w:r>
      <w:r w:rsidDel="00000000" w:rsidR="00000000" w:rsidRPr="00000000">
        <w:rPr>
          <w:rtl w:val="0"/>
        </w:rPr>
        <w:t xml:space="preserve"> de la Guerre </w:t>
      </w:r>
    </w:p>
    <w:p w:rsidR="00000000" w:rsidDel="00000000" w:rsidP="00000000" w:rsidRDefault="00000000" w:rsidRPr="00000000" w14:paraId="0000008E">
      <w:pPr>
        <w:rPr/>
      </w:pPr>
      <w:r w:rsidDel="00000000" w:rsidR="00000000" w:rsidRPr="00000000">
        <w:rPr>
          <w:rtl w:val="0"/>
        </w:rPr>
        <w:t xml:space="preserve">[10] Most of Jacquet de la Guerre’s publications were in </w:t>
      </w:r>
      <w:r w:rsidDel="00000000" w:rsidR="00000000" w:rsidRPr="00000000">
        <w:rPr>
          <w:i w:val="1"/>
          <w:rtl w:val="0"/>
        </w:rPr>
        <w:t xml:space="preserve">this</w:t>
      </w:r>
      <w:r w:rsidDel="00000000" w:rsidR="00000000" w:rsidRPr="00000000">
        <w:rPr>
          <w:rtl w:val="0"/>
        </w:rPr>
        <w:t xml:space="preserve"> secular genre of vocal chamber music. Confusingly, although he almost never used this term, 200-odd vocal works by J.S. Bach, including </w:t>
      </w:r>
      <w:r w:rsidDel="00000000" w:rsidR="00000000" w:rsidRPr="00000000">
        <w:rPr>
          <w:i w:val="1"/>
          <w:rtl w:val="0"/>
        </w:rPr>
        <w:t xml:space="preserve">Wachet Auf</w:t>
      </w:r>
      <w:r w:rsidDel="00000000" w:rsidR="00000000" w:rsidRPr="00000000">
        <w:rPr>
          <w:rtl w:val="0"/>
        </w:rPr>
        <w:t xml:space="preserve"> </w:t>
      </w:r>
      <w:r w:rsidDel="00000000" w:rsidR="00000000" w:rsidRPr="00000000">
        <w:rPr>
          <w:color w:val="666666"/>
          <w:sz w:val="16"/>
          <w:szCs w:val="16"/>
          <w:rtl w:val="0"/>
        </w:rPr>
        <w:t xml:space="preserve">[vah-khut OWFF]</w:t>
      </w:r>
      <w:r w:rsidDel="00000000" w:rsidR="00000000" w:rsidRPr="00000000">
        <w:rPr>
          <w:rtl w:val="0"/>
        </w:rPr>
        <w:t xml:space="preserve"> and </w:t>
      </w:r>
      <w:r w:rsidDel="00000000" w:rsidR="00000000" w:rsidRPr="00000000">
        <w:rPr>
          <w:i w:val="1"/>
          <w:rtl w:val="0"/>
        </w:rPr>
        <w:t xml:space="preserve">Ein Feste Burg</w:t>
      </w:r>
      <w:r w:rsidDel="00000000" w:rsidR="00000000" w:rsidRPr="00000000">
        <w:rPr>
          <w:rtl w:val="0"/>
        </w:rPr>
        <w:t xml:space="preserve">, are the most famous works in this genre.</w:t>
      </w:r>
    </w:p>
    <w:p w:rsidR="00000000" w:rsidDel="00000000" w:rsidP="00000000" w:rsidRDefault="00000000" w:rsidRPr="00000000" w14:paraId="0000008F">
      <w:pPr>
        <w:rPr/>
      </w:pPr>
      <w:r w:rsidDel="00000000" w:rsidR="00000000" w:rsidRPr="00000000">
        <w:rPr>
          <w:rtl w:val="0"/>
        </w:rPr>
        <w:t xml:space="preserve">ANSWER: </w:t>
      </w:r>
      <w:r w:rsidDel="00000000" w:rsidR="00000000" w:rsidRPr="00000000">
        <w:rPr>
          <w:b w:val="1"/>
          <w:u w:val="single"/>
          <w:rtl w:val="0"/>
        </w:rPr>
        <w:t xml:space="preserve">cantata</w:t>
      </w:r>
      <w:r w:rsidDel="00000000" w:rsidR="00000000" w:rsidRPr="00000000">
        <w:rPr>
          <w:rtl w:val="0"/>
        </w:rPr>
        <w:t xml:space="preserve">s [or </w:t>
      </w:r>
      <w:r w:rsidDel="00000000" w:rsidR="00000000" w:rsidRPr="00000000">
        <w:rPr>
          <w:b w:val="1"/>
          <w:u w:val="single"/>
          <w:rtl w:val="0"/>
        </w:rPr>
        <w:t xml:space="preserve">kantate</w:t>
      </w:r>
      <w:r w:rsidDel="00000000" w:rsidR="00000000" w:rsidRPr="00000000">
        <w:rPr>
          <w:rtl w:val="0"/>
        </w:rPr>
        <w:t xml:space="preserve">n or </w:t>
      </w:r>
      <w:r w:rsidDel="00000000" w:rsidR="00000000" w:rsidRPr="00000000">
        <w:rPr>
          <w:b w:val="1"/>
          <w:u w:val="single"/>
          <w:rtl w:val="0"/>
        </w:rPr>
        <w:t xml:space="preserve">cantate</w:t>
      </w:r>
      <w:r w:rsidDel="00000000" w:rsidR="00000000" w:rsidRPr="00000000">
        <w:rPr>
          <w:rtl w:val="0"/>
        </w:rPr>
        <w:t xml:space="preserve">s] </w:t>
      </w:r>
    </w:p>
    <w:p w:rsidR="00000000" w:rsidDel="00000000" w:rsidP="00000000" w:rsidRDefault="00000000" w:rsidRPr="00000000" w14:paraId="00000090">
      <w:pPr>
        <w:rPr/>
      </w:pPr>
      <w:r w:rsidDel="00000000" w:rsidR="00000000" w:rsidRPr="00000000">
        <w:rPr>
          <w:b w:val="1"/>
          <w:rtl w:val="0"/>
        </w:rPr>
        <w:t xml:space="preserve">&lt;</w:t>
      </w:r>
      <w:r w:rsidDel="00000000" w:rsidR="00000000" w:rsidRPr="00000000">
        <w:rPr>
          <w:rtl w:val="0"/>
        </w:rPr>
        <w:t xml:space="preserve">Arts - Auditory&gt;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6. </w:t>
      </w:r>
      <w:r w:rsidDel="00000000" w:rsidR="00000000" w:rsidRPr="00000000">
        <w:rPr>
          <w:rtl w:val="0"/>
        </w:rPr>
        <w:t xml:space="preserve">After </w:t>
      </w:r>
      <w:r w:rsidDel="00000000" w:rsidR="00000000" w:rsidRPr="00000000">
        <w:rPr>
          <w:rtl w:val="0"/>
        </w:rPr>
        <w:t xml:space="preserve">being blacklisted for violating this legal construct in Mexico, Danny Gardella filed a lawsuit to challenge it. For 10 points each:</w:t>
      </w:r>
    </w:p>
    <w:p w:rsidR="00000000" w:rsidDel="00000000" w:rsidP="00000000" w:rsidRDefault="00000000" w:rsidRPr="00000000" w14:paraId="00000093">
      <w:pPr>
        <w:rPr/>
      </w:pPr>
      <w:r w:rsidDel="00000000" w:rsidR="00000000" w:rsidRPr="00000000">
        <w:rPr>
          <w:rtl w:val="0"/>
        </w:rPr>
        <w:t xml:space="preserve">[10] Name this controversial legal construct, which allowed certain employers to retain rights to their employees when their contracts expired. In 1975, it was struck down in a ruling by Peter Seitz. </w:t>
      </w:r>
    </w:p>
    <w:p w:rsidR="00000000" w:rsidDel="00000000" w:rsidP="00000000" w:rsidRDefault="00000000" w:rsidRPr="00000000" w14:paraId="00000094">
      <w:pPr>
        <w:rPr/>
      </w:pPr>
      <w:r w:rsidDel="00000000" w:rsidR="00000000" w:rsidRPr="00000000">
        <w:rPr>
          <w:rtl w:val="0"/>
        </w:rPr>
        <w:t xml:space="preserve">ANSWER: Major League Baseball’s </w:t>
      </w:r>
      <w:r w:rsidDel="00000000" w:rsidR="00000000" w:rsidRPr="00000000">
        <w:rPr>
          <w:b w:val="1"/>
          <w:u w:val="single"/>
          <w:rtl w:val="0"/>
        </w:rPr>
        <w:t xml:space="preserve">reserve clause</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[10] John Montgomery Ward created baseball’s first union after Albert Spalding instituted one of </w:t>
      </w:r>
      <w:r w:rsidDel="00000000" w:rsidR="00000000" w:rsidRPr="00000000">
        <w:rPr>
          <w:i w:val="1"/>
          <w:rtl w:val="0"/>
        </w:rPr>
        <w:t xml:space="preserve">these</w:t>
      </w:r>
      <w:r w:rsidDel="00000000" w:rsidR="00000000" w:rsidRPr="00000000">
        <w:rPr>
          <w:rtl w:val="0"/>
        </w:rPr>
        <w:t xml:space="preserve"> rules preventing players from making more than $2,500. Major League Baseball currently has a luxury tax instead of one of </w:t>
      </w:r>
      <w:r w:rsidDel="00000000" w:rsidR="00000000" w:rsidRPr="00000000">
        <w:rPr>
          <w:i w:val="1"/>
          <w:rtl w:val="0"/>
        </w:rPr>
        <w:t xml:space="preserve">these</w:t>
      </w:r>
      <w:r w:rsidDel="00000000" w:rsidR="00000000" w:rsidRPr="00000000">
        <w:rPr>
          <w:rtl w:val="0"/>
        </w:rPr>
        <w:t xml:space="preserve"> rules placing an upper limit on a team’s payroll.</w:t>
      </w:r>
    </w:p>
    <w:p w:rsidR="00000000" w:rsidDel="00000000" w:rsidP="00000000" w:rsidRDefault="00000000" w:rsidRPr="00000000" w14:paraId="00000096">
      <w:pPr>
        <w:rPr/>
      </w:pPr>
      <w:r w:rsidDel="00000000" w:rsidR="00000000" w:rsidRPr="00000000">
        <w:rPr>
          <w:rtl w:val="0"/>
        </w:rPr>
        <w:t xml:space="preserve">ANSWER: </w:t>
      </w:r>
      <w:r w:rsidDel="00000000" w:rsidR="00000000" w:rsidRPr="00000000">
        <w:rPr>
          <w:rtl w:val="0"/>
        </w:rPr>
        <w:t xml:space="preserve">salary </w:t>
      </w:r>
      <w:r w:rsidDel="00000000" w:rsidR="00000000" w:rsidRPr="00000000">
        <w:rPr>
          <w:b w:val="1"/>
          <w:u w:val="single"/>
          <w:rtl w:val="0"/>
        </w:rPr>
        <w:t xml:space="preserve">cap</w:t>
      </w:r>
      <w:r w:rsidDel="00000000" w:rsidR="00000000" w:rsidRPr="00000000">
        <w:rPr>
          <w:rtl w:val="0"/>
        </w:rPr>
        <w:t xml:space="preserve">s [or wage </w:t>
      </w:r>
      <w:r w:rsidDel="00000000" w:rsidR="00000000" w:rsidRPr="00000000">
        <w:rPr>
          <w:b w:val="1"/>
          <w:u w:val="single"/>
          <w:rtl w:val="0"/>
        </w:rPr>
        <w:t xml:space="preserve">cap</w:t>
      </w:r>
      <w:r w:rsidDel="00000000" w:rsidR="00000000" w:rsidRPr="00000000">
        <w:rPr>
          <w:rtl w:val="0"/>
        </w:rPr>
        <w:t xml:space="preserve">s]</w:t>
      </w:r>
    </w:p>
    <w:p w:rsidR="00000000" w:rsidDel="00000000" w:rsidP="00000000" w:rsidRDefault="00000000" w:rsidRPr="00000000" w14:paraId="00000097">
      <w:pPr>
        <w:rPr/>
      </w:pPr>
      <w:r w:rsidDel="00000000" w:rsidR="00000000" w:rsidRPr="00000000">
        <w:rPr>
          <w:rtl w:val="0"/>
        </w:rPr>
        <w:t xml:space="preserve">[10] Early baseball stars supplanted their income by touring the country playing exhibition games, a practice usually given </w:t>
      </w:r>
      <w:r w:rsidDel="00000000" w:rsidR="00000000" w:rsidRPr="00000000">
        <w:rPr>
          <w:i w:val="1"/>
          <w:rtl w:val="0"/>
        </w:rPr>
        <w:t xml:space="preserve">this</w:t>
      </w:r>
      <w:r w:rsidDel="00000000" w:rsidR="00000000" w:rsidRPr="00000000">
        <w:rPr>
          <w:rtl w:val="0"/>
        </w:rPr>
        <w:t xml:space="preserve"> name. In 1922, Kenesaw Mountain Landis punished Babe Ruth for doing this by banning him from baseball for a month.</w:t>
      </w:r>
    </w:p>
    <w:p w:rsidR="00000000" w:rsidDel="00000000" w:rsidP="00000000" w:rsidRDefault="00000000" w:rsidRPr="00000000" w14:paraId="00000098">
      <w:pPr>
        <w:rPr>
          <w:b w:val="1"/>
          <w:u w:val="single"/>
        </w:rPr>
      </w:pPr>
      <w:r w:rsidDel="00000000" w:rsidR="00000000" w:rsidRPr="00000000">
        <w:rPr>
          <w:rtl w:val="0"/>
        </w:rPr>
        <w:t xml:space="preserve">ANSWER: </w:t>
      </w:r>
      <w:r w:rsidDel="00000000" w:rsidR="00000000" w:rsidRPr="00000000">
        <w:rPr>
          <w:b w:val="1"/>
          <w:u w:val="single"/>
          <w:rtl w:val="0"/>
        </w:rPr>
        <w:t xml:space="preserve">barnstorming</w:t>
      </w:r>
    </w:p>
    <w:p w:rsidR="00000000" w:rsidDel="00000000" w:rsidP="00000000" w:rsidRDefault="00000000" w:rsidRPr="00000000" w14:paraId="00000099">
      <w:pPr>
        <w:rPr/>
      </w:pPr>
      <w:r w:rsidDel="00000000" w:rsidR="00000000" w:rsidRPr="00000000">
        <w:rPr>
          <w:rtl w:val="0"/>
        </w:rPr>
        <w:t xml:space="preserve">&lt;Mythology and Other&gt;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br w:type="page"/>
      </w: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7. Answer the following about organo·tin chemistry, for 10 points each:</w:t>
      </w:r>
    </w:p>
    <w:p w:rsidR="00000000" w:rsidDel="00000000" w:rsidP="00000000" w:rsidRDefault="00000000" w:rsidRPr="00000000" w14:paraId="0000009D">
      <w:pPr>
        <w:rPr/>
      </w:pPr>
      <w:r w:rsidDel="00000000" w:rsidR="00000000" w:rsidRPr="00000000">
        <w:rPr>
          <w:rtl w:val="0"/>
        </w:rPr>
        <w:t xml:space="preserve">[10] Tri·butyl·tin hydride, along with a radical initiator, reacts with a thio·hydrox·amate ester in </w:t>
      </w:r>
      <w:r w:rsidDel="00000000" w:rsidR="00000000" w:rsidRPr="00000000">
        <w:rPr>
          <w:i w:val="1"/>
          <w:rtl w:val="0"/>
        </w:rPr>
        <w:t xml:space="preserve">this</w:t>
      </w:r>
      <w:r w:rsidDel="00000000" w:rsidR="00000000" w:rsidRPr="00000000">
        <w:rPr>
          <w:rtl w:val="0"/>
        </w:rPr>
        <w:t xml:space="preserve"> reaction to afford an alkane. Those thio·hydrox·amate esters are formed by DCC coupling with a carboxylic acid.</w:t>
      </w:r>
    </w:p>
    <w:p w:rsidR="00000000" w:rsidDel="00000000" w:rsidP="00000000" w:rsidRDefault="00000000" w:rsidRPr="00000000" w14:paraId="0000009E">
      <w:pPr>
        <w:rPr/>
      </w:pPr>
      <w:r w:rsidDel="00000000" w:rsidR="00000000" w:rsidRPr="00000000">
        <w:rPr>
          <w:rtl w:val="0"/>
        </w:rPr>
        <w:t xml:space="preserve">ANSWER: </w:t>
      </w:r>
      <w:r w:rsidDel="00000000" w:rsidR="00000000" w:rsidRPr="00000000">
        <w:rPr>
          <w:b w:val="1"/>
          <w:u w:val="single"/>
          <w:rtl w:val="0"/>
        </w:rPr>
        <w:t xml:space="preserve">Barton</w:t>
      </w:r>
      <w:r w:rsidDel="00000000" w:rsidR="00000000" w:rsidRPr="00000000">
        <w:rPr>
          <w:rtl w:val="0"/>
        </w:rPr>
        <w:t xml:space="preserve"> decarboxylation</w:t>
      </w:r>
    </w:p>
    <w:p w:rsidR="00000000" w:rsidDel="00000000" w:rsidP="00000000" w:rsidRDefault="00000000" w:rsidRPr="00000000" w14:paraId="0000009F">
      <w:pPr>
        <w:rPr/>
      </w:pPr>
      <w:r w:rsidDel="00000000" w:rsidR="00000000" w:rsidRPr="00000000">
        <w:rPr>
          <w:rtl w:val="0"/>
        </w:rPr>
        <w:t xml:space="preserve">[10] Organo·tin compounds are also coupled to aryl or alkenyl halides via </w:t>
      </w:r>
      <w:r w:rsidDel="00000000" w:rsidR="00000000" w:rsidRPr="00000000">
        <w:rPr>
          <w:i w:val="1"/>
          <w:rtl w:val="0"/>
        </w:rPr>
        <w:t xml:space="preserve">this</w:t>
      </w:r>
      <w:r w:rsidDel="00000000" w:rsidR="00000000" w:rsidRPr="00000000">
        <w:rPr>
          <w:rtl w:val="0"/>
        </w:rPr>
        <w:t xml:space="preserve"> palladium-catalyzed cross-coupling reaction. This reaction often occurs with higher yields than the Suzuki coupling, but its main drawback is the toxicity of organo·tin compounds.</w:t>
      </w:r>
    </w:p>
    <w:p w:rsidR="00000000" w:rsidDel="00000000" w:rsidP="00000000" w:rsidRDefault="00000000" w:rsidRPr="00000000" w14:paraId="000000A0">
      <w:pPr>
        <w:rPr/>
      </w:pPr>
      <w:r w:rsidDel="00000000" w:rsidR="00000000" w:rsidRPr="00000000">
        <w:rPr>
          <w:rtl w:val="0"/>
        </w:rPr>
        <w:t xml:space="preserve">ANSWER: </w:t>
      </w:r>
      <w:r w:rsidDel="00000000" w:rsidR="00000000" w:rsidRPr="00000000">
        <w:rPr>
          <w:b w:val="1"/>
          <w:u w:val="single"/>
          <w:rtl w:val="0"/>
        </w:rPr>
        <w:t xml:space="preserve">Stille</w:t>
      </w:r>
      <w:r w:rsidDel="00000000" w:rsidR="00000000" w:rsidRPr="00000000">
        <w:rPr>
          <w:rtl w:val="0"/>
        </w:rPr>
        <w:t xml:space="preserve"> coupling</w:t>
      </w:r>
    </w:p>
    <w:p w:rsidR="00000000" w:rsidDel="00000000" w:rsidP="00000000" w:rsidRDefault="00000000" w:rsidRPr="00000000" w14:paraId="000000A1">
      <w:pPr>
        <w:rPr/>
      </w:pPr>
      <w:r w:rsidDel="00000000" w:rsidR="00000000" w:rsidRPr="00000000">
        <w:rPr>
          <w:rtl w:val="0"/>
        </w:rPr>
        <w:t xml:space="preserve">[10] In the first mechanistic step of the Stille coupling, the palladium metal undergoes </w:t>
      </w:r>
      <w:r w:rsidDel="00000000" w:rsidR="00000000" w:rsidRPr="00000000">
        <w:rPr>
          <w:i w:val="1"/>
          <w:rtl w:val="0"/>
        </w:rPr>
        <w:t xml:space="preserve">this</w:t>
      </w:r>
      <w:r w:rsidDel="00000000" w:rsidR="00000000" w:rsidRPr="00000000">
        <w:rPr>
          <w:rtl w:val="0"/>
        </w:rPr>
        <w:t xml:space="preserve"> process as it adds into the carbon-halogen bond. Chromium trioxide is used in the Jones reaction of this general type.</w:t>
      </w:r>
    </w:p>
    <w:p w:rsidR="00000000" w:rsidDel="00000000" w:rsidP="00000000" w:rsidRDefault="00000000" w:rsidRPr="00000000" w14:paraId="000000A2">
      <w:pPr>
        <w:rPr/>
      </w:pPr>
      <w:r w:rsidDel="00000000" w:rsidR="00000000" w:rsidRPr="00000000">
        <w:rPr>
          <w:rtl w:val="0"/>
        </w:rPr>
        <w:t xml:space="preserve">ANSWER: </w:t>
      </w:r>
      <w:r w:rsidDel="00000000" w:rsidR="00000000" w:rsidRPr="00000000">
        <w:rPr>
          <w:b w:val="1"/>
          <w:u w:val="single"/>
          <w:rtl w:val="0"/>
        </w:rPr>
        <w:t xml:space="preserve">oxidation</w:t>
      </w:r>
      <w:r w:rsidDel="00000000" w:rsidR="00000000" w:rsidRPr="00000000">
        <w:rPr>
          <w:rtl w:val="0"/>
        </w:rPr>
        <w:t xml:space="preserve"> [accept </w:t>
      </w:r>
      <w:r w:rsidDel="00000000" w:rsidR="00000000" w:rsidRPr="00000000">
        <w:rPr>
          <w:b w:val="1"/>
          <w:u w:val="single"/>
          <w:rtl w:val="0"/>
        </w:rPr>
        <w:t xml:space="preserve">Jones oxidation</w:t>
      </w:r>
      <w:r w:rsidDel="00000000" w:rsidR="00000000" w:rsidRPr="00000000">
        <w:rPr>
          <w:rtl w:val="0"/>
        </w:rPr>
        <w:t xml:space="preserve">; accept </w:t>
      </w:r>
      <w:r w:rsidDel="00000000" w:rsidR="00000000" w:rsidRPr="00000000">
        <w:rPr>
          <w:b w:val="1"/>
          <w:u w:val="single"/>
          <w:rtl w:val="0"/>
        </w:rPr>
        <w:t xml:space="preserve">oxidative</w:t>
      </w:r>
      <w:r w:rsidDel="00000000" w:rsidR="00000000" w:rsidRPr="00000000">
        <w:rPr>
          <w:rtl w:val="0"/>
        </w:rPr>
        <w:t xml:space="preserve"> addition</w:t>
      </w:r>
      <w:r w:rsidDel="00000000" w:rsidR="00000000" w:rsidRPr="00000000">
        <w:rPr>
          <w:rtl w:val="0"/>
        </w:rPr>
        <w:t xml:space="preserve">]</w:t>
      </w:r>
    </w:p>
    <w:p w:rsidR="00000000" w:rsidDel="00000000" w:rsidP="00000000" w:rsidRDefault="00000000" w:rsidRPr="00000000" w14:paraId="000000A3">
      <w:pPr>
        <w:rPr/>
      </w:pPr>
      <w:r w:rsidDel="00000000" w:rsidR="00000000" w:rsidRPr="00000000">
        <w:rPr>
          <w:rtl w:val="0"/>
        </w:rPr>
        <w:t xml:space="preserve">&lt;Science - Chemistry&gt;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8. Answer the following about encyclopedias in world history, for 10 points each.</w:t>
      </w:r>
    </w:p>
    <w:p w:rsidR="00000000" w:rsidDel="00000000" w:rsidP="00000000" w:rsidRDefault="00000000" w:rsidRPr="00000000" w14:paraId="000000A6">
      <w:pPr>
        <w:rPr/>
      </w:pPr>
      <w:r w:rsidDel="00000000" w:rsidR="00000000" w:rsidRPr="00000000">
        <w:rPr>
          <w:rtl w:val="0"/>
        </w:rPr>
        <w:t xml:space="preserve">[10] A massive encyclopedia was commissioned by this Chinese dynasty’s emperor Yǒnglè. Lǐ Zìchéng, who overthrew this dynasty and laid the groundwork for the rise of the Qéng, may have torched the original copy when retreating from Beijing.</w:t>
      </w:r>
    </w:p>
    <w:p w:rsidR="00000000" w:rsidDel="00000000" w:rsidP="00000000" w:rsidRDefault="00000000" w:rsidRPr="00000000" w14:paraId="000000A7">
      <w:pPr>
        <w:rPr/>
      </w:pPr>
      <w:r w:rsidDel="00000000" w:rsidR="00000000" w:rsidRPr="00000000">
        <w:rPr>
          <w:rtl w:val="0"/>
        </w:rPr>
        <w:t xml:space="preserve">ANSWER: </w:t>
      </w:r>
      <w:r w:rsidDel="00000000" w:rsidR="00000000" w:rsidRPr="00000000">
        <w:rPr>
          <w:b w:val="1"/>
          <w:u w:val="single"/>
          <w:rtl w:val="0"/>
        </w:rPr>
        <w:t xml:space="preserve">Míng</w:t>
      </w:r>
      <w:r w:rsidDel="00000000" w:rsidR="00000000" w:rsidRPr="00000000">
        <w:rPr>
          <w:rtl w:val="0"/>
        </w:rPr>
        <w:t xml:space="preserve"> dynasty [or </w:t>
      </w:r>
      <w:r w:rsidDel="00000000" w:rsidR="00000000" w:rsidRPr="00000000">
        <w:rPr>
          <w:b w:val="1"/>
          <w:u w:val="single"/>
          <w:rtl w:val="0"/>
        </w:rPr>
        <w:t xml:space="preserve">Míng</w:t>
      </w:r>
      <w:r w:rsidDel="00000000" w:rsidR="00000000" w:rsidRPr="00000000">
        <w:rPr>
          <w:rtl w:val="0"/>
        </w:rPr>
        <w:t xml:space="preserve">cháo; or Great </w:t>
      </w:r>
      <w:r w:rsidDel="00000000" w:rsidR="00000000" w:rsidRPr="00000000">
        <w:rPr>
          <w:b w:val="1"/>
          <w:u w:val="single"/>
          <w:rtl w:val="0"/>
        </w:rPr>
        <w:t xml:space="preserve">Míng</w:t>
      </w:r>
      <w:r w:rsidDel="00000000" w:rsidR="00000000" w:rsidRPr="00000000">
        <w:rPr>
          <w:rtl w:val="0"/>
        </w:rPr>
        <w:t xml:space="preserve"> or Dà</w:t>
      </w:r>
      <w:r w:rsidDel="00000000" w:rsidR="00000000" w:rsidRPr="00000000">
        <w:rPr>
          <w:b w:val="1"/>
          <w:u w:val="single"/>
          <w:rtl w:val="0"/>
        </w:rPr>
        <w:t xml:space="preserve">míng</w:t>
      </w:r>
      <w:r w:rsidDel="00000000" w:rsidR="00000000" w:rsidRPr="00000000">
        <w:rPr>
          <w:rtl w:val="0"/>
        </w:rPr>
        <w:t xml:space="preserve">]</w:t>
      </w:r>
    </w:p>
    <w:p w:rsidR="00000000" w:rsidDel="00000000" w:rsidP="00000000" w:rsidRDefault="00000000" w:rsidRPr="00000000" w14:paraId="000000A8">
      <w:pPr>
        <w:rPr/>
      </w:pPr>
      <w:r w:rsidDel="00000000" w:rsidR="00000000" w:rsidRPr="00000000">
        <w:rPr>
          <w:rtl w:val="0"/>
        </w:rPr>
        <w:t xml:space="preserve">[10] The </w:t>
      </w:r>
      <w:r w:rsidDel="00000000" w:rsidR="00000000" w:rsidRPr="00000000">
        <w:rPr>
          <w:i w:val="1"/>
          <w:rtl w:val="0"/>
        </w:rPr>
        <w:t xml:space="preserve">Dell’Arcano</w:t>
      </w:r>
      <w:r w:rsidDel="00000000" w:rsidR="00000000" w:rsidRPr="00000000">
        <w:rPr>
          <w:i w:val="1"/>
          <w:rtl w:val="0"/>
        </w:rPr>
        <w:t xml:space="preserve"> del Mare</w:t>
      </w:r>
      <w:r w:rsidDel="00000000" w:rsidR="00000000" w:rsidRPr="00000000">
        <w:rPr>
          <w:rtl w:val="0"/>
        </w:rPr>
        <w:t xml:space="preserve">, which popularized the Mercator projection, is a maritime encyclopedia by </w:t>
      </w:r>
      <w:r w:rsidDel="00000000" w:rsidR="00000000" w:rsidRPr="00000000">
        <w:rPr>
          <w:i w:val="1"/>
          <w:rtl w:val="0"/>
        </w:rPr>
        <w:t xml:space="preserve">this</w:t>
      </w:r>
      <w:r w:rsidDel="00000000" w:rsidR="00000000" w:rsidRPr="00000000">
        <w:rPr>
          <w:rtl w:val="0"/>
        </w:rPr>
        <w:t xml:space="preserve"> man’s son and namesake. This patron of English Puritanism and favorite of Elizabeth I may have been prevented from marrying her by scandalous rumors about his first wife’s death from falling down some stairs.  </w:t>
      </w:r>
    </w:p>
    <w:p w:rsidR="00000000" w:rsidDel="00000000" w:rsidP="00000000" w:rsidRDefault="00000000" w:rsidRPr="00000000" w14:paraId="000000A9">
      <w:pPr>
        <w:rPr/>
      </w:pPr>
      <w:r w:rsidDel="00000000" w:rsidR="00000000" w:rsidRPr="00000000">
        <w:rPr>
          <w:rtl w:val="0"/>
        </w:rPr>
        <w:t xml:space="preserve">ANSWER</w:t>
      </w:r>
      <w:r w:rsidDel="00000000" w:rsidR="00000000" w:rsidRPr="00000000">
        <w:rPr>
          <w:rtl w:val="0"/>
        </w:rPr>
        <w:t xml:space="preserve">: Robert </w:t>
      </w:r>
      <w:r w:rsidDel="00000000" w:rsidR="00000000" w:rsidRPr="00000000">
        <w:rPr>
          <w:b w:val="1"/>
          <w:u w:val="single"/>
          <w:rtl w:val="0"/>
        </w:rPr>
        <w:t xml:space="preserve">Dudley</w:t>
      </w:r>
      <w:r w:rsidDel="00000000" w:rsidR="00000000" w:rsidRPr="00000000">
        <w:rPr>
          <w:rtl w:val="0"/>
        </w:rPr>
        <w:t xml:space="preserve">, 1</w:t>
      </w:r>
      <w:r w:rsidDel="00000000" w:rsidR="00000000" w:rsidRPr="00000000">
        <w:rPr>
          <w:rtl w:val="0"/>
        </w:rPr>
        <w:t xml:space="preserve">st</w:t>
      </w:r>
      <w:r w:rsidDel="00000000" w:rsidR="00000000" w:rsidRPr="00000000">
        <w:rPr>
          <w:rtl w:val="0"/>
        </w:rPr>
        <w:t xml:space="preserve"> Earl of </w:t>
      </w:r>
      <w:r w:rsidDel="00000000" w:rsidR="00000000" w:rsidRPr="00000000">
        <w:rPr>
          <w:b w:val="1"/>
          <w:u w:val="single"/>
          <w:rtl w:val="0"/>
        </w:rPr>
        <w:t xml:space="preserve">Leicester</w:t>
      </w:r>
      <w:r w:rsidDel="00000000" w:rsidR="00000000" w:rsidRPr="00000000">
        <w:rPr>
          <w:rtl w:val="0"/>
        </w:rPr>
        <w:t xml:space="preserve"> [accept either]</w:t>
      </w:r>
    </w:p>
    <w:p w:rsidR="00000000" w:rsidDel="00000000" w:rsidP="00000000" w:rsidRDefault="00000000" w:rsidRPr="00000000" w14:paraId="000000AA">
      <w:pPr>
        <w:rPr/>
      </w:pPr>
      <w:r w:rsidDel="00000000" w:rsidR="00000000" w:rsidRPr="00000000">
        <w:rPr>
          <w:rtl w:val="0"/>
        </w:rPr>
        <w:t xml:space="preserve">[10] The </w:t>
      </w:r>
      <w:r w:rsidDel="00000000" w:rsidR="00000000" w:rsidRPr="00000000">
        <w:rPr>
          <w:i w:val="1"/>
          <w:rtl w:val="0"/>
        </w:rPr>
        <w:t xml:space="preserve">Kasf az-Zunun</w:t>
      </w:r>
      <w:r w:rsidDel="00000000" w:rsidR="00000000" w:rsidRPr="00000000">
        <w:rPr>
          <w:rtl w:val="0"/>
        </w:rPr>
        <w:t xml:space="preserve"> is an extensive bibliographic encyclopedia by </w:t>
      </w:r>
      <w:r w:rsidDel="00000000" w:rsidR="00000000" w:rsidRPr="00000000">
        <w:rPr>
          <w:i w:val="1"/>
          <w:rtl w:val="0"/>
        </w:rPr>
        <w:t xml:space="preserve">this</w:t>
      </w:r>
      <w:r w:rsidDel="00000000" w:rsidR="00000000" w:rsidRPr="00000000">
        <w:rPr>
          <w:rtl w:val="0"/>
        </w:rPr>
        <w:t xml:space="preserve"> Ottoman polymath, whose </w:t>
      </w:r>
      <w:r w:rsidDel="00000000" w:rsidR="00000000" w:rsidRPr="00000000">
        <w:rPr>
          <w:i w:val="1"/>
          <w:rtl w:val="0"/>
        </w:rPr>
        <w:t xml:space="preserve">Jihannuma</w:t>
      </w:r>
      <w:r w:rsidDel="00000000" w:rsidR="00000000" w:rsidRPr="00000000">
        <w:rPr>
          <w:rtl w:val="0"/>
        </w:rPr>
        <w:t xml:space="preserve"> brought European atlases into the Islamic world. He is known by a sobriquet meaning “learned scribe.”</w:t>
      </w:r>
    </w:p>
    <w:p w:rsidR="00000000" w:rsidDel="00000000" w:rsidP="00000000" w:rsidRDefault="00000000" w:rsidRPr="00000000" w14:paraId="000000AB">
      <w:pPr>
        <w:rPr/>
      </w:pPr>
      <w:r w:rsidDel="00000000" w:rsidR="00000000" w:rsidRPr="00000000">
        <w:rPr>
          <w:rtl w:val="0"/>
        </w:rPr>
        <w:t xml:space="preserve">ANSWER: Kâtip </w:t>
      </w:r>
      <w:r w:rsidDel="00000000" w:rsidR="00000000" w:rsidRPr="00000000">
        <w:rPr>
          <w:b w:val="1"/>
          <w:u w:val="single"/>
          <w:rtl w:val="0"/>
        </w:rPr>
        <w:t xml:space="preserve">Çelebi</w:t>
      </w:r>
      <w:r w:rsidDel="00000000" w:rsidR="00000000" w:rsidRPr="00000000">
        <w:rPr>
          <w:rtl w:val="0"/>
        </w:rPr>
        <w:t xml:space="preserve"> [or </w:t>
      </w:r>
      <w:r w:rsidDel="00000000" w:rsidR="00000000" w:rsidRPr="00000000">
        <w:rPr>
          <w:b w:val="1"/>
          <w:u w:val="single"/>
          <w:rtl w:val="0"/>
        </w:rPr>
        <w:t xml:space="preserve">Haji Khalifa</w:t>
      </w:r>
      <w:r w:rsidDel="00000000" w:rsidR="00000000" w:rsidRPr="00000000">
        <w:rPr>
          <w:rtl w:val="0"/>
        </w:rPr>
        <w:t xml:space="preserve">; or </w:t>
      </w:r>
      <w:r w:rsidDel="00000000" w:rsidR="00000000" w:rsidRPr="00000000">
        <w:rPr>
          <w:b w:val="1"/>
          <w:u w:val="single"/>
          <w:rtl w:val="0"/>
        </w:rPr>
        <w:t xml:space="preserve">Mustafa ibn ‘Abd Allāh</w:t>
      </w:r>
      <w:r w:rsidDel="00000000" w:rsidR="00000000" w:rsidRPr="00000000">
        <w:rPr>
          <w:rtl w:val="0"/>
        </w:rPr>
        <w:t xml:space="preserve">]</w:t>
      </w:r>
    </w:p>
    <w:p w:rsidR="00000000" w:rsidDel="00000000" w:rsidP="00000000" w:rsidRDefault="00000000" w:rsidRPr="00000000" w14:paraId="000000AC">
      <w:pPr>
        <w:rPr/>
      </w:pPr>
      <w:r w:rsidDel="00000000" w:rsidR="00000000" w:rsidRPr="00000000">
        <w:rPr>
          <w:b w:val="1"/>
          <w:rtl w:val="0"/>
        </w:rPr>
        <w:t xml:space="preserve"> </w:t>
      </w:r>
      <w:r w:rsidDel="00000000" w:rsidR="00000000" w:rsidRPr="00000000">
        <w:rPr>
          <w:rtl w:val="0"/>
        </w:rPr>
        <w:t xml:space="preserve">&lt;History - Other/World&gt;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9. Much of our information on this group comes from Photios I, who likely just made stuff up. For 10 points each:</w:t>
      </w:r>
    </w:p>
    <w:p w:rsidR="00000000" w:rsidDel="00000000" w:rsidP="00000000" w:rsidRDefault="00000000" w:rsidRPr="00000000" w14:paraId="000000AF">
      <w:pPr>
        <w:rPr/>
      </w:pPr>
      <w:r w:rsidDel="00000000" w:rsidR="00000000" w:rsidRPr="00000000">
        <w:rPr>
          <w:rtl w:val="0"/>
        </w:rPr>
        <w:t xml:space="preserve">[10] Name this shadowy dualist sect. A chapter of </w:t>
      </w:r>
      <w:r w:rsidDel="00000000" w:rsidR="00000000" w:rsidRPr="00000000">
        <w:rPr>
          <w:i w:val="1"/>
          <w:rtl w:val="0"/>
        </w:rPr>
        <w:t xml:space="preserve">Decline and Fall of the Roman Empire</w:t>
      </w:r>
      <w:r w:rsidDel="00000000" w:rsidR="00000000" w:rsidRPr="00000000">
        <w:rPr>
          <w:rtl w:val="0"/>
        </w:rPr>
        <w:t xml:space="preserve"> claims that this doctrine’s spread to the Bogomils, then the Waldensians, and finally the Cathars, somehow ended up planting the seeds of the Reformation.</w:t>
      </w:r>
    </w:p>
    <w:p w:rsidR="00000000" w:rsidDel="00000000" w:rsidP="00000000" w:rsidRDefault="00000000" w:rsidRPr="00000000" w14:paraId="000000B0">
      <w:pPr>
        <w:rPr>
          <w:i w:val="1"/>
        </w:rPr>
      </w:pPr>
      <w:r w:rsidDel="00000000" w:rsidR="00000000" w:rsidRPr="00000000">
        <w:rPr>
          <w:rtl w:val="0"/>
        </w:rPr>
        <w:t xml:space="preserve">ANSWER: </w:t>
      </w:r>
      <w:r w:rsidDel="00000000" w:rsidR="00000000" w:rsidRPr="00000000">
        <w:rPr>
          <w:b w:val="1"/>
          <w:u w:val="single"/>
          <w:rtl w:val="0"/>
        </w:rPr>
        <w:t xml:space="preserve">Paulician</w:t>
      </w:r>
      <w:r w:rsidDel="00000000" w:rsidR="00000000" w:rsidRPr="00000000">
        <w:rPr>
          <w:rtl w:val="0"/>
        </w:rPr>
        <w:t xml:space="preserve">ism</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[10] Gibbon points out that the Paulicians, like many Reformers, held an intense form of </w:t>
      </w:r>
      <w:r w:rsidDel="00000000" w:rsidR="00000000" w:rsidRPr="00000000">
        <w:rPr>
          <w:i w:val="1"/>
          <w:rtl w:val="0"/>
        </w:rPr>
        <w:t xml:space="preserve">this </w:t>
      </w:r>
      <w:r w:rsidDel="00000000" w:rsidR="00000000" w:rsidRPr="00000000">
        <w:rPr>
          <w:rtl w:val="0"/>
        </w:rPr>
        <w:t xml:space="preserve">belief, which was promoted by Leo IV, but briefly ended by his wife Irene. This belief stems from the commandment against graven images.  </w:t>
      </w:r>
    </w:p>
    <w:p w:rsidR="00000000" w:rsidDel="00000000" w:rsidP="00000000" w:rsidRDefault="00000000" w:rsidRPr="00000000" w14:paraId="000000B2">
      <w:pPr>
        <w:rPr/>
      </w:pPr>
      <w:r w:rsidDel="00000000" w:rsidR="00000000" w:rsidRPr="00000000">
        <w:rPr>
          <w:rtl w:val="0"/>
        </w:rPr>
        <w:t xml:space="preserve">ANSWER: </w:t>
      </w:r>
      <w:r w:rsidDel="00000000" w:rsidR="00000000" w:rsidRPr="00000000">
        <w:rPr>
          <w:b w:val="1"/>
          <w:u w:val="single"/>
          <w:rtl w:val="0"/>
        </w:rPr>
        <w:t xml:space="preserve">iconoclasm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[10] The Paulicians also seem to have subscribed to </w:t>
      </w:r>
      <w:r w:rsidDel="00000000" w:rsidR="00000000" w:rsidRPr="00000000">
        <w:rPr>
          <w:i w:val="1"/>
          <w:rtl w:val="0"/>
        </w:rPr>
        <w:t xml:space="preserve">this</w:t>
      </w:r>
      <w:r w:rsidDel="00000000" w:rsidR="00000000" w:rsidRPr="00000000">
        <w:rPr>
          <w:rtl w:val="0"/>
        </w:rPr>
        <w:t xml:space="preserve"> heretical belief, which holds that Jesus was only divine and that his human form was an illusion. </w:t>
      </w:r>
    </w:p>
    <w:p w:rsidR="00000000" w:rsidDel="00000000" w:rsidP="00000000" w:rsidRDefault="00000000" w:rsidRPr="00000000" w14:paraId="000000B4">
      <w:pPr>
        <w:rPr/>
      </w:pPr>
      <w:r w:rsidDel="00000000" w:rsidR="00000000" w:rsidRPr="00000000">
        <w:rPr>
          <w:rtl w:val="0"/>
        </w:rPr>
        <w:t xml:space="preserve">ANSWER: </w:t>
      </w:r>
      <w:r w:rsidDel="00000000" w:rsidR="00000000" w:rsidRPr="00000000">
        <w:rPr>
          <w:b w:val="1"/>
          <w:u w:val="single"/>
          <w:rtl w:val="0"/>
        </w:rPr>
        <w:t xml:space="preserve">docetism</w:t>
      </w:r>
      <w:r w:rsidDel="00000000" w:rsidR="00000000" w:rsidRPr="00000000">
        <w:rPr>
          <w:rtl w:val="0"/>
        </w:rPr>
        <w:t xml:space="preserve"> [accept word forms like </w:t>
      </w:r>
      <w:r w:rsidDel="00000000" w:rsidR="00000000" w:rsidRPr="00000000">
        <w:rPr>
          <w:b w:val="1"/>
          <w:u w:val="single"/>
          <w:rtl w:val="0"/>
        </w:rPr>
        <w:t xml:space="preserve">docetist</w:t>
      </w: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t xml:space="preserve">&lt;</w:t>
      </w:r>
      <w:r w:rsidDel="00000000" w:rsidR="00000000" w:rsidRPr="00000000">
        <w:rPr>
          <w:rtl w:val="0"/>
        </w:rPr>
        <w:t xml:space="preserve">Religion</w:t>
      </w:r>
      <w:r w:rsidDel="00000000" w:rsidR="00000000" w:rsidRPr="00000000">
        <w:rPr>
          <w:rtl w:val="0"/>
        </w:rPr>
        <w:t xml:space="preserve">&gt;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br w:type="page"/>
      </w: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10. A building in this city includes a glass-walled hallway known as the “hen run.” For 10 points each:</w:t>
      </w:r>
    </w:p>
    <w:p w:rsidR="00000000" w:rsidDel="00000000" w:rsidP="00000000" w:rsidRDefault="00000000" w:rsidRPr="00000000" w14:paraId="000000B9">
      <w:pPr>
        <w:rPr/>
      </w:pPr>
      <w:r w:rsidDel="00000000" w:rsidR="00000000" w:rsidRPr="00000000">
        <w:rPr>
          <w:rtl w:val="0"/>
        </w:rPr>
        <w:t xml:space="preserve">[10] Name this city, whose pioneering 1896 School of Art was catastrophically damaged by fire in 2014 and then restored…only to suffer another major fire in 2018.</w:t>
      </w:r>
    </w:p>
    <w:p w:rsidR="00000000" w:rsidDel="00000000" w:rsidP="00000000" w:rsidRDefault="00000000" w:rsidRPr="00000000" w14:paraId="000000BA">
      <w:pPr>
        <w:rPr>
          <w:i w:val="1"/>
        </w:rPr>
      </w:pPr>
      <w:r w:rsidDel="00000000" w:rsidR="00000000" w:rsidRPr="00000000">
        <w:rPr>
          <w:rtl w:val="0"/>
        </w:rPr>
        <w:t xml:space="preserve">ANSWER: </w:t>
      </w:r>
      <w:r w:rsidDel="00000000" w:rsidR="00000000" w:rsidRPr="00000000">
        <w:rPr>
          <w:b w:val="1"/>
          <w:u w:val="single"/>
          <w:rtl w:val="0"/>
        </w:rPr>
        <w:t xml:space="preserve">Glasgow</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[10] Glasgow School of Art designer Charles Rennie Mackintosh was deeply influenced by </w:t>
      </w:r>
      <w:r w:rsidDel="00000000" w:rsidR="00000000" w:rsidRPr="00000000">
        <w:rPr>
          <w:i w:val="1"/>
          <w:rtl w:val="0"/>
        </w:rPr>
        <w:t xml:space="preserve">this</w:t>
      </w:r>
      <w:r w:rsidDel="00000000" w:rsidR="00000000" w:rsidRPr="00000000">
        <w:rPr>
          <w:rtl w:val="0"/>
        </w:rPr>
        <w:t xml:space="preserve"> style, which was promoted by A.W.N. Pugin. Horace Walpole’s Strawberry Hill was one of the first buildings in this style.</w:t>
      </w:r>
    </w:p>
    <w:p w:rsidR="00000000" w:rsidDel="00000000" w:rsidP="00000000" w:rsidRDefault="00000000" w:rsidRPr="00000000" w14:paraId="000000BC">
      <w:pPr>
        <w:rPr/>
      </w:pPr>
      <w:r w:rsidDel="00000000" w:rsidR="00000000" w:rsidRPr="00000000">
        <w:rPr>
          <w:rtl w:val="0"/>
        </w:rPr>
        <w:t xml:space="preserve">ANSWER: </w:t>
      </w:r>
      <w:r w:rsidDel="00000000" w:rsidR="00000000" w:rsidRPr="00000000">
        <w:rPr>
          <w:b w:val="1"/>
          <w:u w:val="single"/>
          <w:rtl w:val="0"/>
        </w:rPr>
        <w:t xml:space="preserve">Gothic Revival</w:t>
      </w:r>
      <w:r w:rsidDel="00000000" w:rsidR="00000000" w:rsidRPr="00000000">
        <w:rPr>
          <w:rtl w:val="0"/>
        </w:rPr>
        <w:t xml:space="preserve"> [or </w:t>
      </w:r>
      <w:r w:rsidDel="00000000" w:rsidR="00000000" w:rsidRPr="00000000">
        <w:rPr>
          <w:b w:val="1"/>
          <w:u w:val="single"/>
          <w:rtl w:val="0"/>
        </w:rPr>
        <w:t xml:space="preserve">Victorian Gothic</w:t>
      </w:r>
      <w:r w:rsidDel="00000000" w:rsidR="00000000" w:rsidRPr="00000000">
        <w:rPr>
          <w:rtl w:val="0"/>
        </w:rPr>
        <w:t xml:space="preserve"> or </w:t>
      </w:r>
      <w:r w:rsidDel="00000000" w:rsidR="00000000" w:rsidRPr="00000000">
        <w:rPr>
          <w:b w:val="1"/>
          <w:u w:val="single"/>
          <w:rtl w:val="0"/>
        </w:rPr>
        <w:t xml:space="preserve">neo-Gothic</w:t>
      </w:r>
      <w:r w:rsidDel="00000000" w:rsidR="00000000" w:rsidRPr="00000000">
        <w:rPr>
          <w:rtl w:val="0"/>
        </w:rPr>
        <w:t xml:space="preserve">; do not accept or prompt on partial answer]</w:t>
      </w:r>
    </w:p>
    <w:p w:rsidR="00000000" w:rsidDel="00000000" w:rsidP="00000000" w:rsidRDefault="00000000" w:rsidRPr="00000000" w14:paraId="000000BD">
      <w:pPr>
        <w:rPr/>
      </w:pPr>
      <w:r w:rsidDel="00000000" w:rsidR="00000000" w:rsidRPr="00000000">
        <w:rPr>
          <w:rtl w:val="0"/>
        </w:rPr>
        <w:t xml:space="preserve">[10] A rectangular timberwork archway in the Glasgow School of Art’s Studio 58 was likely meant to evoke </w:t>
      </w:r>
      <w:r w:rsidDel="00000000" w:rsidR="00000000" w:rsidRPr="00000000">
        <w:rPr>
          <w:i w:val="1"/>
          <w:rtl w:val="0"/>
        </w:rPr>
        <w:t xml:space="preserve">these</w:t>
      </w:r>
      <w:r w:rsidDel="00000000" w:rsidR="00000000" w:rsidRPr="00000000">
        <w:rPr>
          <w:rtl w:val="0"/>
        </w:rPr>
        <w:t xml:space="preserve"> traditional gates, which mark the entry to a Shinto shrine.</w:t>
      </w:r>
    </w:p>
    <w:p w:rsidR="00000000" w:rsidDel="00000000" w:rsidP="00000000" w:rsidRDefault="00000000" w:rsidRPr="00000000" w14:paraId="000000BE">
      <w:pPr>
        <w:rPr/>
      </w:pPr>
      <w:r w:rsidDel="00000000" w:rsidR="00000000" w:rsidRPr="00000000">
        <w:rPr>
          <w:rtl w:val="0"/>
        </w:rPr>
        <w:t xml:space="preserve">ANSWER: </w:t>
      </w:r>
      <w:r w:rsidDel="00000000" w:rsidR="00000000" w:rsidRPr="00000000">
        <w:rPr>
          <w:b w:val="1"/>
          <w:i w:val="1"/>
          <w:u w:val="single"/>
          <w:rtl w:val="0"/>
        </w:rPr>
        <w:t xml:space="preserve">torii</w:t>
      </w:r>
      <w:r w:rsidDel="00000000" w:rsidR="00000000" w:rsidRPr="00000000">
        <w:rPr>
          <w:rtl w:val="0"/>
        </w:rPr>
        <w:t xml:space="preserve"> </w:t>
      </w:r>
    </w:p>
    <w:p w:rsidR="00000000" w:rsidDel="00000000" w:rsidP="00000000" w:rsidRDefault="00000000" w:rsidRPr="00000000" w14:paraId="000000BF">
      <w:pPr>
        <w:rPr/>
      </w:pPr>
      <w:r w:rsidDel="00000000" w:rsidR="00000000" w:rsidRPr="00000000">
        <w:rPr>
          <w:b w:val="1"/>
          <w:rtl w:val="0"/>
        </w:rPr>
        <w:t xml:space="preserve">&lt;</w:t>
      </w:r>
      <w:r w:rsidDel="00000000" w:rsidR="00000000" w:rsidRPr="00000000">
        <w:rPr>
          <w:rtl w:val="0"/>
        </w:rPr>
        <w:t xml:space="preserve">Arts - Audiovisual, Other&gt;</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11. A man with this surname was a multi-billionaire arms dealer who owned the company Triad International, which liked to commission “Triopoly” versions of Monopoly with all properties consisting of various things it owned. For 10 points each:</w:t>
      </w:r>
    </w:p>
    <w:p w:rsidR="00000000" w:rsidDel="00000000" w:rsidP="00000000" w:rsidRDefault="00000000" w:rsidRPr="00000000" w14:paraId="000000C2">
      <w:pPr>
        <w:rPr/>
      </w:pPr>
      <w:r w:rsidDel="00000000" w:rsidR="00000000" w:rsidRPr="00000000">
        <w:rPr>
          <w:rtl w:val="0"/>
        </w:rPr>
        <w:t xml:space="preserve">[10] Give this surname of Adnan, a key facilitator in the Iran–Contra affair. Another individual with this surname wrote a consequential piece advocating a return to the national culture that existed before a 1979 act by Juhayman al-Otaybi.</w:t>
      </w:r>
    </w:p>
    <w:p w:rsidR="00000000" w:rsidDel="00000000" w:rsidP="00000000" w:rsidRDefault="00000000" w:rsidRPr="00000000" w14:paraId="000000C3">
      <w:pPr>
        <w:rPr>
          <w:color w:val="666666"/>
          <w:sz w:val="16"/>
          <w:szCs w:val="16"/>
        </w:rPr>
      </w:pPr>
      <w:r w:rsidDel="00000000" w:rsidR="00000000" w:rsidRPr="00000000">
        <w:rPr>
          <w:rtl w:val="0"/>
        </w:rPr>
        <w:t xml:space="preserve">ANSWER: </w:t>
      </w:r>
      <w:r w:rsidDel="00000000" w:rsidR="00000000" w:rsidRPr="00000000">
        <w:rPr>
          <w:b w:val="1"/>
          <w:u w:val="single"/>
          <w:rtl w:val="0"/>
        </w:rPr>
        <w:t xml:space="preserve">Khashoggi</w:t>
      </w:r>
      <w:r w:rsidDel="00000000" w:rsidR="00000000" w:rsidRPr="00000000">
        <w:rPr>
          <w:rtl w:val="0"/>
        </w:rPr>
        <w:t xml:space="preserve"> </w:t>
      </w:r>
      <w:r w:rsidDel="00000000" w:rsidR="00000000" w:rsidRPr="00000000">
        <w:rPr>
          <w:color w:val="666666"/>
          <w:sz w:val="16"/>
          <w:szCs w:val="16"/>
          <w:rtl w:val="0"/>
        </w:rPr>
        <w:t xml:space="preserve">[kha-shoq-jee, but accept anglicizations]</w:t>
      </w:r>
    </w:p>
    <w:p w:rsidR="00000000" w:rsidDel="00000000" w:rsidP="00000000" w:rsidRDefault="00000000" w:rsidRPr="00000000" w14:paraId="000000C4">
      <w:pPr>
        <w:rPr/>
      </w:pPr>
      <w:r w:rsidDel="00000000" w:rsidR="00000000" w:rsidRPr="00000000">
        <w:rPr>
          <w:rtl w:val="0"/>
        </w:rPr>
        <w:t xml:space="preserve">[10] Jamal Khashoggi was infamously murdered in Turkey by at the behest of </w:t>
      </w:r>
      <w:r w:rsidDel="00000000" w:rsidR="00000000" w:rsidRPr="00000000">
        <w:rPr>
          <w:i w:val="1"/>
          <w:rtl w:val="0"/>
        </w:rPr>
        <w:t xml:space="preserve">this</w:t>
      </w:r>
      <w:r w:rsidDel="00000000" w:rsidR="00000000" w:rsidRPr="00000000">
        <w:rPr>
          <w:rtl w:val="0"/>
        </w:rPr>
        <w:t xml:space="preserve"> Crown Prince and </w:t>
      </w:r>
      <w:r w:rsidDel="00000000" w:rsidR="00000000" w:rsidRPr="00000000">
        <w:rPr>
          <w:rtl w:val="0"/>
        </w:rPr>
        <w:t xml:space="preserve">de facto</w:t>
      </w:r>
      <w:r w:rsidDel="00000000" w:rsidR="00000000" w:rsidRPr="00000000">
        <w:rPr>
          <w:rtl w:val="0"/>
        </w:rPr>
        <w:t xml:space="preserve"> ruler of Saudi Arabia.</w:t>
      </w:r>
    </w:p>
    <w:p w:rsidR="00000000" w:rsidDel="00000000" w:rsidP="00000000" w:rsidRDefault="00000000" w:rsidRPr="00000000" w14:paraId="000000C5">
      <w:pPr>
        <w:rPr/>
      </w:pPr>
      <w:r w:rsidDel="00000000" w:rsidR="00000000" w:rsidRPr="00000000">
        <w:rPr>
          <w:rtl w:val="0"/>
        </w:rPr>
        <w:t xml:space="preserve">ANSWER: </w:t>
      </w:r>
      <w:r w:rsidDel="00000000" w:rsidR="00000000" w:rsidRPr="00000000">
        <w:rPr>
          <w:b w:val="1"/>
          <w:u w:val="single"/>
          <w:rtl w:val="0"/>
        </w:rPr>
        <w:t xml:space="preserve">Mohammad bin Salman</w:t>
      </w:r>
      <w:r w:rsidDel="00000000" w:rsidR="00000000" w:rsidRPr="00000000">
        <w:rPr>
          <w:rtl w:val="0"/>
        </w:rPr>
        <w:t xml:space="preserve"> bin Abdulaziz Al Saud [or </w:t>
      </w:r>
      <w:r w:rsidDel="00000000" w:rsidR="00000000" w:rsidRPr="00000000">
        <w:rPr>
          <w:b w:val="1"/>
          <w:u w:val="single"/>
          <w:rtl w:val="0"/>
        </w:rPr>
        <w:t xml:space="preserve">MbS</w:t>
      </w:r>
      <w:r w:rsidDel="00000000" w:rsidR="00000000" w:rsidRPr="00000000">
        <w:rPr>
          <w:rtl w:val="0"/>
        </w:rPr>
        <w:t xml:space="preserve">]</w:t>
      </w:r>
    </w:p>
    <w:p w:rsidR="00000000" w:rsidDel="00000000" w:rsidP="00000000" w:rsidRDefault="00000000" w:rsidRPr="00000000" w14:paraId="000000C6">
      <w:pPr>
        <w:rPr/>
      </w:pPr>
      <w:r w:rsidDel="00000000" w:rsidR="00000000" w:rsidRPr="00000000">
        <w:rPr>
          <w:rtl w:val="0"/>
        </w:rPr>
        <w:t xml:space="preserve">[10] For the Iran–Contra deal, Adnan Khashoggi relied on loans by this extremely criminal international bank headquartered in Luxembourg. The Sandstorm Report described this bank’s numerous illegal activities during a namesake 1980s scandal.</w:t>
      </w:r>
    </w:p>
    <w:p w:rsidR="00000000" w:rsidDel="00000000" w:rsidP="00000000" w:rsidRDefault="00000000" w:rsidRPr="00000000" w14:paraId="000000C7">
      <w:pPr>
        <w:rPr/>
      </w:pPr>
      <w:r w:rsidDel="00000000" w:rsidR="00000000" w:rsidRPr="00000000">
        <w:rPr>
          <w:rtl w:val="0"/>
        </w:rPr>
        <w:t xml:space="preserve">ANSWER: </w:t>
      </w:r>
      <w:r w:rsidDel="00000000" w:rsidR="00000000" w:rsidRPr="00000000">
        <w:rPr>
          <w:b w:val="1"/>
          <w:u w:val="single"/>
          <w:rtl w:val="0"/>
        </w:rPr>
        <w:t xml:space="preserve">BCCI</w:t>
      </w:r>
      <w:r w:rsidDel="00000000" w:rsidR="00000000" w:rsidRPr="00000000">
        <w:rPr>
          <w:rtl w:val="0"/>
        </w:rPr>
        <w:t xml:space="preserve"> [or </w:t>
      </w:r>
      <w:r w:rsidDel="00000000" w:rsidR="00000000" w:rsidRPr="00000000">
        <w:rPr>
          <w:b w:val="1"/>
          <w:u w:val="single"/>
          <w:rtl w:val="0"/>
        </w:rPr>
        <w:t xml:space="preserve">Bank of Credit and Commerce International</w:t>
      </w:r>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t xml:space="preserve">&lt;Modern World&gt;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12. This philosopher described his response to the skeptic as “admitting that our relation to the world is not one of knowing.” For 10 points each:</w:t>
      </w:r>
    </w:p>
    <w:p w:rsidR="00000000" w:rsidDel="00000000" w:rsidP="00000000" w:rsidRDefault="00000000" w:rsidRPr="00000000" w14:paraId="000000CB">
      <w:pPr>
        <w:rPr/>
      </w:pPr>
      <w:r w:rsidDel="00000000" w:rsidR="00000000" w:rsidRPr="00000000">
        <w:rPr>
          <w:rtl w:val="0"/>
        </w:rPr>
        <w:t xml:space="preserve">[10] Name this philosopher, who attempted to show how traditional epistemologists cannot “mean what they say.” He opposed what he called the Malcolm–Albritton reading of Wittgenstein on “criteria” in his most famous book.</w:t>
      </w:r>
    </w:p>
    <w:p w:rsidR="00000000" w:rsidDel="00000000" w:rsidP="00000000" w:rsidRDefault="00000000" w:rsidRPr="00000000" w14:paraId="000000CC">
      <w:pPr>
        <w:rPr/>
      </w:pPr>
      <w:r w:rsidDel="00000000" w:rsidR="00000000" w:rsidRPr="00000000">
        <w:rPr>
          <w:rtl w:val="0"/>
        </w:rPr>
        <w:t xml:space="preserve">ANSWER: Stanley (Louis) </w:t>
      </w:r>
      <w:r w:rsidDel="00000000" w:rsidR="00000000" w:rsidRPr="00000000">
        <w:rPr>
          <w:b w:val="1"/>
          <w:u w:val="single"/>
          <w:rtl w:val="0"/>
        </w:rPr>
        <w:t xml:space="preserve">Cavell</w:t>
      </w:r>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t xml:space="preserve">[10] Cavell was a major figure in the school of philosophy named for the “ordinary” type of this phenomenon. A.J. Ayer paired this phenomenon with “truth” and “logic.”</w:t>
      </w:r>
    </w:p>
    <w:p w:rsidR="00000000" w:rsidDel="00000000" w:rsidP="00000000" w:rsidRDefault="00000000" w:rsidRPr="00000000" w14:paraId="000000CE">
      <w:pPr>
        <w:rPr/>
      </w:pPr>
      <w:r w:rsidDel="00000000" w:rsidR="00000000" w:rsidRPr="00000000">
        <w:rPr>
          <w:rtl w:val="0"/>
        </w:rPr>
        <w:t xml:space="preserve">ANSWER: </w:t>
      </w:r>
      <w:r w:rsidDel="00000000" w:rsidR="00000000" w:rsidRPr="00000000">
        <w:rPr>
          <w:b w:val="1"/>
          <w:u w:val="single"/>
          <w:rtl w:val="0"/>
        </w:rPr>
        <w:t xml:space="preserve">language</w:t>
      </w:r>
      <w:r w:rsidDel="00000000" w:rsidR="00000000" w:rsidRPr="00000000">
        <w:rPr>
          <w:rtl w:val="0"/>
        </w:rPr>
        <w:t xml:space="preserve"> [accept </w:t>
      </w:r>
      <w:r w:rsidDel="00000000" w:rsidR="00000000" w:rsidRPr="00000000">
        <w:rPr>
          <w:b w:val="1"/>
          <w:u w:val="single"/>
          <w:rtl w:val="0"/>
        </w:rPr>
        <w:t xml:space="preserve">ordinary language</w:t>
      </w:r>
      <w:r w:rsidDel="00000000" w:rsidR="00000000" w:rsidRPr="00000000">
        <w:rPr>
          <w:rtl w:val="0"/>
        </w:rPr>
        <w:t xml:space="preserve"> philosophy or </w:t>
      </w:r>
      <w:r w:rsidDel="00000000" w:rsidR="00000000" w:rsidRPr="00000000">
        <w:rPr>
          <w:b w:val="1"/>
          <w:i w:val="1"/>
          <w:u w:val="single"/>
          <w:rtl w:val="0"/>
        </w:rPr>
        <w:t xml:space="preserve">Language, Truth, and Logic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[10] In his book </w:t>
      </w:r>
      <w:r w:rsidDel="00000000" w:rsidR="00000000" w:rsidRPr="00000000">
        <w:rPr>
          <w:i w:val="1"/>
          <w:rtl w:val="0"/>
        </w:rPr>
        <w:t xml:space="preserve">Conditions Handsome and Unhandsome</w:t>
      </w:r>
      <w:r w:rsidDel="00000000" w:rsidR="00000000" w:rsidRPr="00000000">
        <w:rPr>
          <w:rtl w:val="0"/>
        </w:rPr>
        <w:t xml:space="preserve">, Cavell attempted to read </w:t>
      </w:r>
      <w:r w:rsidDel="00000000" w:rsidR="00000000" w:rsidRPr="00000000">
        <w:rPr>
          <w:i w:val="1"/>
          <w:rtl w:val="0"/>
        </w:rPr>
        <w:t xml:space="preserve">this</w:t>
      </w:r>
      <w:r w:rsidDel="00000000" w:rsidR="00000000" w:rsidRPr="00000000">
        <w:rPr>
          <w:rtl w:val="0"/>
        </w:rPr>
        <w:t xml:space="preserve"> other philosopher as a believer in “Perfectionism.” Cavell compared him to Wittgenstein in </w:t>
      </w:r>
      <w:r w:rsidDel="00000000" w:rsidR="00000000" w:rsidRPr="00000000">
        <w:rPr>
          <w:i w:val="1"/>
          <w:rtl w:val="0"/>
        </w:rPr>
        <w:t xml:space="preserve">This New Yet Unapproachable America</w:t>
      </w:r>
      <w:r w:rsidDel="00000000" w:rsidR="00000000" w:rsidRPr="00000000">
        <w:rPr>
          <w:rtl w:val="0"/>
        </w:rPr>
        <w:t xml:space="preserve">.</w:t>
      </w:r>
    </w:p>
    <w:p w:rsidR="00000000" w:rsidDel="00000000" w:rsidP="00000000" w:rsidRDefault="00000000" w:rsidRPr="00000000" w14:paraId="000000D0">
      <w:pPr>
        <w:rPr/>
      </w:pPr>
      <w:r w:rsidDel="00000000" w:rsidR="00000000" w:rsidRPr="00000000">
        <w:rPr>
          <w:rtl w:val="0"/>
        </w:rPr>
        <w:t xml:space="preserve">ANSWER: Ralph Waldo </w:t>
      </w:r>
      <w:r w:rsidDel="00000000" w:rsidR="00000000" w:rsidRPr="00000000">
        <w:rPr>
          <w:b w:val="1"/>
          <w:u w:val="single"/>
          <w:rtl w:val="0"/>
        </w:rPr>
        <w:t xml:space="preserve">Emerson</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&lt;Philosophy&gt;</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br w:type="page"/>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13. The Edmondson Sisters became celebrities after this event, which led to riots that nearly killed Gamaliel Bailey and was organized in part by Paul Jennings, a former slave in James Madison’s White House. For 10 points each:</w:t>
      </w:r>
    </w:p>
    <w:p w:rsidR="00000000" w:rsidDel="00000000" w:rsidP="00000000" w:rsidRDefault="00000000" w:rsidRPr="00000000" w14:paraId="000000D5">
      <w:pPr>
        <w:rPr/>
      </w:pPr>
      <w:r w:rsidDel="00000000" w:rsidR="00000000" w:rsidRPr="00000000">
        <w:rPr>
          <w:rtl w:val="0"/>
        </w:rPr>
        <w:t xml:space="preserve">[10] Name this daring 1848 plot to free 77 slaves by hijacking the namesake schooner and sailing it down the Potomac River. This incident helped prompt the D.C. slave trade provision in the Compromise of 1850.</w:t>
      </w:r>
    </w:p>
    <w:p w:rsidR="00000000" w:rsidDel="00000000" w:rsidP="00000000" w:rsidRDefault="00000000" w:rsidRPr="00000000" w14:paraId="000000D6">
      <w:pPr>
        <w:rPr/>
      </w:pPr>
      <w:r w:rsidDel="00000000" w:rsidR="00000000" w:rsidRPr="00000000">
        <w:rPr>
          <w:rtl w:val="0"/>
        </w:rPr>
        <w:t xml:space="preserve">ANSWER: </w:t>
      </w:r>
      <w:r w:rsidDel="00000000" w:rsidR="00000000" w:rsidRPr="00000000">
        <w:rPr>
          <w:b w:val="1"/>
          <w:u w:val="single"/>
          <w:rtl w:val="0"/>
        </w:rPr>
        <w:t xml:space="preserve">Pearl</w:t>
      </w:r>
      <w:r w:rsidDel="00000000" w:rsidR="00000000" w:rsidRPr="00000000">
        <w:rPr>
          <w:rtl w:val="0"/>
        </w:rPr>
        <w:t xml:space="preserve"> Incident</w:t>
      </w:r>
    </w:p>
    <w:p w:rsidR="00000000" w:rsidDel="00000000" w:rsidP="00000000" w:rsidRDefault="00000000" w:rsidRPr="00000000" w14:paraId="000000D7">
      <w:pPr>
        <w:rPr/>
      </w:pPr>
      <w:r w:rsidDel="00000000" w:rsidR="00000000" w:rsidRPr="00000000">
        <w:rPr>
          <w:rtl w:val="0"/>
        </w:rPr>
        <w:t xml:space="preserve">[10] Since 1964, the Potomac River has been overlooked by this hotel and office complex. E. Howard Hunt and G. Gordon Liddy were indicted for sending five burglars to bug DNC offices in this complex in 1972.</w:t>
      </w:r>
    </w:p>
    <w:p w:rsidR="00000000" w:rsidDel="00000000" w:rsidP="00000000" w:rsidRDefault="00000000" w:rsidRPr="00000000" w14:paraId="000000D8">
      <w:pPr>
        <w:rPr>
          <w:b w:val="1"/>
          <w:u w:val="single"/>
        </w:rPr>
      </w:pPr>
      <w:r w:rsidDel="00000000" w:rsidR="00000000" w:rsidRPr="00000000">
        <w:rPr>
          <w:rtl w:val="0"/>
        </w:rPr>
        <w:t xml:space="preserve">ANSWER: </w:t>
      </w:r>
      <w:r w:rsidDel="00000000" w:rsidR="00000000" w:rsidRPr="00000000">
        <w:rPr>
          <w:b w:val="1"/>
          <w:u w:val="single"/>
          <w:rtl w:val="0"/>
        </w:rPr>
        <w:t xml:space="preserve">Watergate</w:t>
      </w:r>
    </w:p>
    <w:p w:rsidR="00000000" w:rsidDel="00000000" w:rsidP="00000000" w:rsidRDefault="00000000" w:rsidRPr="00000000" w14:paraId="000000D9">
      <w:pPr>
        <w:rPr/>
      </w:pPr>
      <w:r w:rsidDel="00000000" w:rsidR="00000000" w:rsidRPr="00000000">
        <w:rPr>
          <w:rtl w:val="0"/>
        </w:rPr>
        <w:t xml:space="preserve">[10] Wilbur Mills, a congressman from </w:t>
      </w:r>
      <w:r w:rsidDel="00000000" w:rsidR="00000000" w:rsidRPr="00000000">
        <w:rPr>
          <w:i w:val="1"/>
          <w:rtl w:val="0"/>
        </w:rPr>
        <w:t xml:space="preserve">this</w:t>
      </w:r>
      <w:r w:rsidDel="00000000" w:rsidR="00000000" w:rsidRPr="00000000">
        <w:rPr>
          <w:rtl w:val="0"/>
        </w:rPr>
        <w:t xml:space="preserve"> state, was caught up in a salacious sex scandal after Fanne Foxe, his stripper mistress, tried to flee police by jumping into the Potomac’s Tidal Basin. Hattie Caraway, the first woman to preside over the Senate, was a U.S. senator from this state.</w:t>
      </w:r>
    </w:p>
    <w:p w:rsidR="00000000" w:rsidDel="00000000" w:rsidP="00000000" w:rsidRDefault="00000000" w:rsidRPr="00000000" w14:paraId="000000DA">
      <w:pPr>
        <w:rPr>
          <w:b w:val="1"/>
          <w:u w:val="single"/>
        </w:rPr>
      </w:pPr>
      <w:r w:rsidDel="00000000" w:rsidR="00000000" w:rsidRPr="00000000">
        <w:rPr>
          <w:rtl w:val="0"/>
        </w:rPr>
        <w:t xml:space="preserve">ANSWER: </w:t>
      </w:r>
      <w:r w:rsidDel="00000000" w:rsidR="00000000" w:rsidRPr="00000000">
        <w:rPr>
          <w:b w:val="1"/>
          <w:u w:val="single"/>
          <w:rtl w:val="0"/>
        </w:rPr>
        <w:t xml:space="preserve">Arkansas</w:t>
      </w:r>
    </w:p>
    <w:p w:rsidR="00000000" w:rsidDel="00000000" w:rsidP="00000000" w:rsidRDefault="00000000" w:rsidRPr="00000000" w14:paraId="000000DB">
      <w:pPr>
        <w:rPr/>
      </w:pPr>
      <w:r w:rsidDel="00000000" w:rsidR="00000000" w:rsidRPr="00000000">
        <w:rPr>
          <w:rtl w:val="0"/>
        </w:rPr>
        <w:t xml:space="preserve">&lt;History - American&gt;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14. A ring’s set of prime ideals can be given this topology thanks to Hilbert’s Null·stellen·satz. For 10 points each:</w:t>
      </w:r>
    </w:p>
    <w:p w:rsidR="00000000" w:rsidDel="00000000" w:rsidP="00000000" w:rsidRDefault="00000000" w:rsidRPr="00000000" w14:paraId="000000DE">
      <w:pPr>
        <w:rPr/>
      </w:pPr>
      <w:r w:rsidDel="00000000" w:rsidR="00000000" w:rsidRPr="00000000">
        <w:rPr>
          <w:rtl w:val="0"/>
        </w:rPr>
        <w:t xml:space="preserve">[10] Name this topology whose closed sets are the affine algebraic sets in affine </w:t>
      </w:r>
      <w:r w:rsidDel="00000000" w:rsidR="00000000" w:rsidRPr="00000000">
        <w:rPr>
          <w:i w:val="1"/>
          <w:rtl w:val="0"/>
        </w:rPr>
        <w:t xml:space="preserve">n</w:t>
      </w:r>
      <w:r w:rsidDel="00000000" w:rsidR="00000000" w:rsidRPr="00000000">
        <w:rPr>
          <w:rtl w:val="0"/>
        </w:rPr>
        <w:t xml:space="preserve">-space over some field.</w:t>
      </w:r>
    </w:p>
    <w:p w:rsidR="00000000" w:rsidDel="00000000" w:rsidP="00000000" w:rsidRDefault="00000000" w:rsidRPr="00000000" w14:paraId="000000DF">
      <w:pPr>
        <w:rPr>
          <w:i w:val="1"/>
        </w:rPr>
      </w:pPr>
      <w:r w:rsidDel="00000000" w:rsidR="00000000" w:rsidRPr="00000000">
        <w:rPr>
          <w:rtl w:val="0"/>
        </w:rPr>
        <w:t xml:space="preserve">ANSWER: </w:t>
      </w:r>
      <w:r w:rsidDel="00000000" w:rsidR="00000000" w:rsidRPr="00000000">
        <w:rPr>
          <w:b w:val="1"/>
          <w:u w:val="single"/>
          <w:rtl w:val="0"/>
        </w:rPr>
        <w:t xml:space="preserve">Zariski</w:t>
      </w:r>
      <w:r w:rsidDel="00000000" w:rsidR="00000000" w:rsidRPr="00000000">
        <w:rPr>
          <w:rtl w:val="0"/>
        </w:rPr>
        <w:t xml:space="preserve"> topology</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[10] The set of all prime ideals of a ring is given </w:t>
      </w:r>
      <w:r w:rsidDel="00000000" w:rsidR="00000000" w:rsidRPr="00000000">
        <w:rPr>
          <w:i w:val="1"/>
          <w:rtl w:val="0"/>
        </w:rPr>
        <w:t xml:space="preserve">this</w:t>
      </w:r>
      <w:r w:rsidDel="00000000" w:rsidR="00000000" w:rsidRPr="00000000">
        <w:rPr>
          <w:rtl w:val="0"/>
        </w:rPr>
        <w:t xml:space="preserve"> name. This term also denotes the set of all eigenvalues of a matrix, and it thus names the theorem that all symmetric matrices have real eigenvalues.</w:t>
      </w:r>
    </w:p>
    <w:p w:rsidR="00000000" w:rsidDel="00000000" w:rsidP="00000000" w:rsidRDefault="00000000" w:rsidRPr="00000000" w14:paraId="000000E1">
      <w:pPr>
        <w:rPr/>
      </w:pPr>
      <w:r w:rsidDel="00000000" w:rsidR="00000000" w:rsidRPr="00000000">
        <w:rPr>
          <w:rtl w:val="0"/>
        </w:rPr>
        <w:t xml:space="preserve">ANSWER: </w:t>
      </w:r>
      <w:r w:rsidDel="00000000" w:rsidR="00000000" w:rsidRPr="00000000">
        <w:rPr>
          <w:b w:val="1"/>
          <w:u w:val="single"/>
          <w:rtl w:val="0"/>
        </w:rPr>
        <w:t xml:space="preserve">spectrum</w:t>
      </w:r>
      <w:r w:rsidDel="00000000" w:rsidR="00000000" w:rsidRPr="00000000">
        <w:rPr>
          <w:rtl w:val="0"/>
        </w:rPr>
        <w:t xml:space="preserve"> [accept </w:t>
      </w:r>
      <w:r w:rsidDel="00000000" w:rsidR="00000000" w:rsidRPr="00000000">
        <w:rPr>
          <w:b w:val="1"/>
          <w:u w:val="single"/>
          <w:rtl w:val="0"/>
        </w:rPr>
        <w:t xml:space="preserve">spectral</w:t>
      </w:r>
      <w:r w:rsidDel="00000000" w:rsidR="00000000" w:rsidRPr="00000000">
        <w:rPr>
          <w:rtl w:val="0"/>
        </w:rPr>
        <w:t xml:space="preserve"> theorem]</w:t>
      </w:r>
    </w:p>
    <w:p w:rsidR="00000000" w:rsidDel="00000000" w:rsidP="00000000" w:rsidRDefault="00000000" w:rsidRPr="00000000" w14:paraId="000000E2">
      <w:pPr>
        <w:rPr/>
      </w:pPr>
      <w:r w:rsidDel="00000000" w:rsidR="00000000" w:rsidRPr="00000000">
        <w:rPr>
          <w:rtl w:val="0"/>
        </w:rPr>
        <w:t xml:space="preserve">[10] When equipped with the Zariski topology, the spectrum of </w:t>
      </w:r>
      <w:r w:rsidDel="00000000" w:rsidR="00000000" w:rsidRPr="00000000">
        <w:rPr>
          <w:i w:val="1"/>
          <w:rtl w:val="0"/>
        </w:rPr>
        <w:t xml:space="preserve">this</w:t>
      </w:r>
      <w:r w:rsidDel="00000000" w:rsidR="00000000" w:rsidRPr="00000000">
        <w:rPr>
          <w:rtl w:val="0"/>
        </w:rPr>
        <w:t xml:space="preserve"> mathematician’s namesake kind of ring forms a space in which every subset is compact. Her namesake rings satisfy the descending chain condition.</w:t>
      </w:r>
    </w:p>
    <w:p w:rsidR="00000000" w:rsidDel="00000000" w:rsidP="00000000" w:rsidRDefault="00000000" w:rsidRPr="00000000" w14:paraId="000000E3">
      <w:pPr>
        <w:rPr/>
      </w:pPr>
      <w:r w:rsidDel="00000000" w:rsidR="00000000" w:rsidRPr="00000000">
        <w:rPr>
          <w:rtl w:val="0"/>
        </w:rPr>
        <w:t xml:space="preserve">ANSWER: (Amalie) Emmy </w:t>
      </w:r>
      <w:r w:rsidDel="00000000" w:rsidR="00000000" w:rsidRPr="00000000">
        <w:rPr>
          <w:b w:val="1"/>
          <w:u w:val="single"/>
          <w:rtl w:val="0"/>
        </w:rPr>
        <w:t xml:space="preserve">Noether</w:t>
      </w:r>
      <w:r w:rsidDel="00000000" w:rsidR="00000000" w:rsidRPr="00000000">
        <w:rPr>
          <w:rtl w:val="0"/>
        </w:rPr>
        <w:t xml:space="preserve"> [accept </w:t>
      </w:r>
      <w:r w:rsidDel="00000000" w:rsidR="00000000" w:rsidRPr="00000000">
        <w:rPr>
          <w:b w:val="1"/>
          <w:u w:val="single"/>
          <w:rtl w:val="0"/>
        </w:rPr>
        <w:t xml:space="preserve">Noetherian</w:t>
      </w:r>
      <w:r w:rsidDel="00000000" w:rsidR="00000000" w:rsidRPr="00000000">
        <w:rPr>
          <w:rtl w:val="0"/>
        </w:rPr>
        <w:t xml:space="preserve"> ring or </w:t>
      </w:r>
      <w:r w:rsidDel="00000000" w:rsidR="00000000" w:rsidRPr="00000000">
        <w:rPr>
          <w:b w:val="1"/>
          <w:u w:val="single"/>
          <w:rtl w:val="0"/>
        </w:rPr>
        <w:t xml:space="preserve">Noetherian</w:t>
      </w:r>
      <w:r w:rsidDel="00000000" w:rsidR="00000000" w:rsidRPr="00000000">
        <w:rPr>
          <w:rtl w:val="0"/>
        </w:rPr>
        <w:t xml:space="preserve"> space]</w:t>
      </w:r>
    </w:p>
    <w:p w:rsidR="00000000" w:rsidDel="00000000" w:rsidP="00000000" w:rsidRDefault="00000000" w:rsidRPr="00000000" w14:paraId="000000E4">
      <w:pPr>
        <w:rPr/>
      </w:pPr>
      <w:r w:rsidDel="00000000" w:rsidR="00000000" w:rsidRPr="00000000">
        <w:rPr>
          <w:rtl w:val="0"/>
        </w:rPr>
        <w:t xml:space="preserve">&lt;Science - Other&gt;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highlight w:val="white"/>
        </w:rPr>
      </w:pPr>
      <w:r w:rsidDel="00000000" w:rsidR="00000000" w:rsidRPr="00000000">
        <w:rPr>
          <w:rtl w:val="0"/>
        </w:rPr>
        <w:t xml:space="preserve">15. </w:t>
      </w:r>
      <w:r w:rsidDel="00000000" w:rsidR="00000000" w:rsidRPr="00000000">
        <w:rPr>
          <w:highlight w:val="white"/>
          <w:rtl w:val="0"/>
        </w:rPr>
        <w:t xml:space="preserve">This thinker wrote an ethnography that describes how </w:t>
      </w:r>
      <w:r w:rsidDel="00000000" w:rsidR="00000000" w:rsidRPr="00000000">
        <w:rPr>
          <w:i w:val="1"/>
          <w:highlight w:val="white"/>
          <w:rtl w:val="0"/>
        </w:rPr>
        <w:t xml:space="preserve">da’iyat </w:t>
      </w:r>
      <w:r w:rsidDel="00000000" w:rsidR="00000000" w:rsidRPr="00000000">
        <w:rPr>
          <w:highlight w:val="white"/>
          <w:rtl w:val="0"/>
        </w:rPr>
        <w:t xml:space="preserve">encourage fellow women to cultivate the title concept as a form of resistance against the processes of “Westernization” and secularization. For 10 points each:</w:t>
      </w:r>
    </w:p>
    <w:p w:rsidR="00000000" w:rsidDel="00000000" w:rsidP="00000000" w:rsidRDefault="00000000" w:rsidRPr="00000000" w14:paraId="000000E7">
      <w:pPr>
        <w:rPr>
          <w:highlight w:val="white"/>
        </w:rPr>
      </w:pPr>
      <w:r w:rsidDel="00000000" w:rsidR="00000000" w:rsidRPr="00000000">
        <w:rPr>
          <w:highlight w:val="white"/>
          <w:rtl w:val="0"/>
        </w:rPr>
        <w:t xml:space="preserve">[10] Name this anthropologist who performed research at six mosques to study the Egyptian </w:t>
      </w:r>
      <w:r w:rsidDel="00000000" w:rsidR="00000000" w:rsidRPr="00000000">
        <w:rPr>
          <w:i w:val="1"/>
          <w:highlight w:val="white"/>
          <w:rtl w:val="0"/>
        </w:rPr>
        <w:t xml:space="preserve">da’wa </w:t>
      </w:r>
      <w:r w:rsidDel="00000000" w:rsidR="00000000" w:rsidRPr="00000000">
        <w:rPr>
          <w:highlight w:val="white"/>
          <w:rtl w:val="0"/>
        </w:rPr>
        <w:t xml:space="preserve">movement in her book </w:t>
      </w:r>
      <w:r w:rsidDel="00000000" w:rsidR="00000000" w:rsidRPr="00000000">
        <w:rPr>
          <w:i w:val="1"/>
          <w:highlight w:val="white"/>
          <w:rtl w:val="0"/>
        </w:rPr>
        <w:t xml:space="preserve">Politics of Piety</w:t>
      </w:r>
      <w:r w:rsidDel="00000000" w:rsidR="00000000" w:rsidRPr="00000000">
        <w:rPr>
          <w:highlight w:val="white"/>
          <w:rtl w:val="0"/>
        </w:rPr>
        <w:t xml:space="preserve">.</w:t>
      </w:r>
    </w:p>
    <w:p w:rsidR="00000000" w:rsidDel="00000000" w:rsidP="00000000" w:rsidRDefault="00000000" w:rsidRPr="00000000" w14:paraId="000000E8">
      <w:pPr>
        <w:rPr>
          <w:b w:val="1"/>
          <w:highlight w:val="white"/>
          <w:u w:val="single"/>
        </w:rPr>
      </w:pPr>
      <w:r w:rsidDel="00000000" w:rsidR="00000000" w:rsidRPr="00000000">
        <w:rPr>
          <w:highlight w:val="white"/>
          <w:rtl w:val="0"/>
        </w:rPr>
        <w:t xml:space="preserve">ANSWER: Saba </w:t>
      </w:r>
      <w:r w:rsidDel="00000000" w:rsidR="00000000" w:rsidRPr="00000000">
        <w:rPr>
          <w:b w:val="1"/>
          <w:highlight w:val="white"/>
          <w:u w:val="single"/>
          <w:rtl w:val="0"/>
        </w:rPr>
        <w:t xml:space="preserve">Mahmood</w:t>
      </w:r>
    </w:p>
    <w:p w:rsidR="00000000" w:rsidDel="00000000" w:rsidP="00000000" w:rsidRDefault="00000000" w:rsidRPr="00000000" w14:paraId="000000E9">
      <w:pPr>
        <w:rPr>
          <w:highlight w:val="white"/>
        </w:rPr>
      </w:pPr>
      <w:r w:rsidDel="00000000" w:rsidR="00000000" w:rsidRPr="00000000">
        <w:rPr>
          <w:highlight w:val="white"/>
          <w:rtl w:val="0"/>
        </w:rPr>
        <w:t xml:space="preserve">[10] Mahmood analyzes how the </w:t>
      </w:r>
      <w:r w:rsidDel="00000000" w:rsidR="00000000" w:rsidRPr="00000000">
        <w:rPr>
          <w:i w:val="1"/>
          <w:highlight w:val="white"/>
          <w:rtl w:val="0"/>
        </w:rPr>
        <w:t xml:space="preserve">da’wa</w:t>
      </w:r>
      <w:r w:rsidDel="00000000" w:rsidR="00000000" w:rsidRPr="00000000">
        <w:rPr>
          <w:highlight w:val="white"/>
          <w:rtl w:val="0"/>
        </w:rPr>
        <w:t xml:space="preserve"> movement emphasizes women learning to feel “uncomfortable” while not wearing </w:t>
      </w:r>
      <w:r w:rsidDel="00000000" w:rsidR="00000000" w:rsidRPr="00000000">
        <w:rPr>
          <w:i w:val="1"/>
          <w:highlight w:val="white"/>
          <w:rtl w:val="0"/>
        </w:rPr>
        <w:t xml:space="preserve">this</w:t>
      </w:r>
      <w:r w:rsidDel="00000000" w:rsidR="00000000" w:rsidRPr="00000000">
        <w:rPr>
          <w:highlight w:val="white"/>
          <w:rtl w:val="0"/>
        </w:rPr>
        <w:t xml:space="preserve"> article of clothing in cultivating the pious virtue of </w:t>
      </w:r>
      <w:r w:rsidDel="00000000" w:rsidR="00000000" w:rsidRPr="00000000">
        <w:rPr>
          <w:i w:val="1"/>
          <w:highlight w:val="white"/>
          <w:rtl w:val="0"/>
        </w:rPr>
        <w:t xml:space="preserve">al-haya</w:t>
      </w:r>
      <w:r w:rsidDel="00000000" w:rsidR="00000000" w:rsidRPr="00000000">
        <w:rPr>
          <w:highlight w:val="white"/>
          <w:rtl w:val="0"/>
        </w:rPr>
        <w:t xml:space="preserve">, or “shyness.”</w:t>
      </w:r>
    </w:p>
    <w:p w:rsidR="00000000" w:rsidDel="00000000" w:rsidP="00000000" w:rsidRDefault="00000000" w:rsidRPr="00000000" w14:paraId="000000EA">
      <w:pPr>
        <w:rPr>
          <w:highlight w:val="white"/>
        </w:rPr>
      </w:pPr>
      <w:r w:rsidDel="00000000" w:rsidR="00000000" w:rsidRPr="00000000">
        <w:rPr>
          <w:highlight w:val="white"/>
          <w:rtl w:val="0"/>
        </w:rPr>
        <w:t xml:space="preserve">ANSWER: </w:t>
      </w:r>
      <w:r w:rsidDel="00000000" w:rsidR="00000000" w:rsidRPr="00000000">
        <w:rPr>
          <w:b w:val="1"/>
          <w:highlight w:val="white"/>
          <w:u w:val="single"/>
          <w:rtl w:val="0"/>
        </w:rPr>
        <w:t xml:space="preserve">veil</w:t>
      </w:r>
      <w:r w:rsidDel="00000000" w:rsidR="00000000" w:rsidRPr="00000000">
        <w:rPr>
          <w:highlight w:val="white"/>
          <w:rtl w:val="0"/>
        </w:rPr>
        <w:t xml:space="preserve">s</w:t>
      </w:r>
      <w:r w:rsidDel="00000000" w:rsidR="00000000" w:rsidRPr="00000000">
        <w:rPr>
          <w:highlight w:val="white"/>
          <w:rtl w:val="0"/>
        </w:rPr>
        <w:t xml:space="preserve"> [accept </w:t>
      </w:r>
      <w:r w:rsidDel="00000000" w:rsidR="00000000" w:rsidRPr="00000000">
        <w:rPr>
          <w:b w:val="1"/>
          <w:highlight w:val="white"/>
          <w:u w:val="single"/>
          <w:rtl w:val="0"/>
        </w:rPr>
        <w:t xml:space="preserve">hijab</w:t>
      </w:r>
      <w:r w:rsidDel="00000000" w:rsidR="00000000" w:rsidRPr="00000000">
        <w:rPr>
          <w:highlight w:val="white"/>
          <w:rtl w:val="0"/>
        </w:rPr>
        <w:t xml:space="preserve"> or</w:t>
      </w:r>
      <w:r w:rsidDel="00000000" w:rsidR="00000000" w:rsidRPr="00000000">
        <w:rPr>
          <w:highlight w:val="white"/>
          <w:rtl w:val="0"/>
        </w:rPr>
        <w:t xml:space="preserve"> </w:t>
      </w:r>
      <w:r w:rsidDel="00000000" w:rsidR="00000000" w:rsidRPr="00000000">
        <w:rPr>
          <w:b w:val="1"/>
          <w:highlight w:val="white"/>
          <w:u w:val="single"/>
          <w:rtl w:val="0"/>
        </w:rPr>
        <w:t xml:space="preserve">burqa</w:t>
      </w:r>
      <w:r w:rsidDel="00000000" w:rsidR="00000000" w:rsidRPr="00000000">
        <w:rPr>
          <w:highlight w:val="white"/>
          <w:rtl w:val="0"/>
        </w:rPr>
        <w:t xml:space="preserve"> or</w:t>
      </w:r>
      <w:r w:rsidDel="00000000" w:rsidR="00000000" w:rsidRPr="00000000">
        <w:rPr>
          <w:highlight w:val="white"/>
          <w:rtl w:val="0"/>
        </w:rPr>
        <w:t xml:space="preserve"> </w:t>
      </w:r>
      <w:r w:rsidDel="00000000" w:rsidR="00000000" w:rsidRPr="00000000">
        <w:rPr>
          <w:b w:val="1"/>
          <w:highlight w:val="white"/>
          <w:u w:val="single"/>
          <w:rtl w:val="0"/>
        </w:rPr>
        <w:t xml:space="preserve">niqab</w:t>
      </w:r>
      <w:r w:rsidDel="00000000" w:rsidR="00000000" w:rsidRPr="00000000">
        <w:rPr>
          <w:highlight w:val="white"/>
          <w:rtl w:val="0"/>
        </w:rPr>
        <w:t xml:space="preserve">]</w:t>
      </w:r>
    </w:p>
    <w:p w:rsidR="00000000" w:rsidDel="00000000" w:rsidP="00000000" w:rsidRDefault="00000000" w:rsidRPr="00000000" w14:paraId="000000EB">
      <w:pPr>
        <w:rPr>
          <w:highlight w:val="white"/>
        </w:rPr>
      </w:pPr>
      <w:r w:rsidDel="00000000" w:rsidR="00000000" w:rsidRPr="00000000">
        <w:rPr>
          <w:highlight w:val="white"/>
          <w:rtl w:val="0"/>
        </w:rPr>
        <w:t xml:space="preserve">[10] The ideas of </w:t>
      </w:r>
      <w:r w:rsidDel="00000000" w:rsidR="00000000" w:rsidRPr="00000000">
        <w:rPr>
          <w:i w:val="1"/>
          <w:highlight w:val="white"/>
          <w:rtl w:val="0"/>
        </w:rPr>
        <w:t xml:space="preserve">da’wa </w:t>
      </w:r>
      <w:r w:rsidDel="00000000" w:rsidR="00000000" w:rsidRPr="00000000">
        <w:rPr>
          <w:highlight w:val="white"/>
          <w:rtl w:val="0"/>
        </w:rPr>
        <w:t xml:space="preserve">are spread through manuals of pietistic conduct, the best-known of which is by Sayyid Sabiq, with titles containing </w:t>
      </w:r>
      <w:r w:rsidDel="00000000" w:rsidR="00000000" w:rsidRPr="00000000">
        <w:rPr>
          <w:i w:val="1"/>
          <w:highlight w:val="white"/>
          <w:rtl w:val="0"/>
        </w:rPr>
        <w:t xml:space="preserve">this </w:t>
      </w:r>
      <w:r w:rsidDel="00000000" w:rsidR="00000000" w:rsidRPr="00000000">
        <w:rPr>
          <w:highlight w:val="white"/>
          <w:rtl w:val="0"/>
        </w:rPr>
        <w:t xml:space="preserve">Arabic word. This interpretive practice proceeds via reasoning called </w:t>
      </w:r>
      <w:r w:rsidDel="00000000" w:rsidR="00000000" w:rsidRPr="00000000">
        <w:rPr>
          <w:i w:val="1"/>
          <w:highlight w:val="white"/>
          <w:rtl w:val="0"/>
        </w:rPr>
        <w:t xml:space="preserve">ijtihad</w:t>
      </w:r>
      <w:r w:rsidDel="00000000" w:rsidR="00000000" w:rsidRPr="00000000">
        <w:rPr>
          <w:highlight w:val="white"/>
          <w:rtl w:val="0"/>
        </w:rPr>
        <w:t xml:space="preserve"> performed by the </w:t>
      </w:r>
      <w:r w:rsidDel="00000000" w:rsidR="00000000" w:rsidRPr="00000000">
        <w:rPr>
          <w:i w:val="1"/>
          <w:highlight w:val="white"/>
          <w:rtl w:val="0"/>
        </w:rPr>
        <w:t xml:space="preserve">ulama</w:t>
      </w:r>
      <w:r w:rsidDel="00000000" w:rsidR="00000000" w:rsidRPr="00000000">
        <w:rPr>
          <w:highlight w:val="white"/>
          <w:rtl w:val="0"/>
        </w:rPr>
        <w:t xml:space="preserve">.</w:t>
      </w:r>
    </w:p>
    <w:p w:rsidR="00000000" w:rsidDel="00000000" w:rsidP="00000000" w:rsidRDefault="00000000" w:rsidRPr="00000000" w14:paraId="000000EC">
      <w:pPr>
        <w:rPr>
          <w:highlight w:val="white"/>
        </w:rPr>
      </w:pPr>
      <w:r w:rsidDel="00000000" w:rsidR="00000000" w:rsidRPr="00000000">
        <w:rPr>
          <w:highlight w:val="white"/>
          <w:rtl w:val="0"/>
        </w:rPr>
        <w:t xml:space="preserve">ANSWER: </w:t>
      </w:r>
      <w:r w:rsidDel="00000000" w:rsidR="00000000" w:rsidRPr="00000000">
        <w:rPr>
          <w:b w:val="1"/>
          <w:i w:val="1"/>
          <w:highlight w:val="white"/>
          <w:u w:val="single"/>
          <w:rtl w:val="0"/>
        </w:rPr>
        <w:t xml:space="preserve">fiqh</w:t>
      </w:r>
      <w:r w:rsidDel="00000000" w:rsidR="00000000" w:rsidRPr="00000000">
        <w:rPr>
          <w:i w:val="1"/>
          <w:highlight w:val="white"/>
          <w:rtl w:val="0"/>
        </w:rPr>
        <w:t xml:space="preserve"> </w:t>
      </w:r>
      <w:r w:rsidDel="00000000" w:rsidR="00000000" w:rsidRPr="00000000">
        <w:rPr>
          <w:highlight w:val="white"/>
          <w:rtl w:val="0"/>
        </w:rPr>
        <w:t xml:space="preserve">[accept </w:t>
      </w:r>
      <w:r w:rsidDel="00000000" w:rsidR="00000000" w:rsidRPr="00000000">
        <w:rPr>
          <w:b w:val="1"/>
          <w:i w:val="1"/>
          <w:highlight w:val="white"/>
          <w:u w:val="single"/>
          <w:rtl w:val="0"/>
        </w:rPr>
        <w:t xml:space="preserve">Fiqh</w:t>
      </w:r>
      <w:r w:rsidDel="00000000" w:rsidR="00000000" w:rsidRPr="00000000">
        <w:rPr>
          <w:i w:val="1"/>
          <w:highlight w:val="white"/>
          <w:rtl w:val="0"/>
        </w:rPr>
        <w:t xml:space="preserve"> us-Sunnah</w:t>
      </w:r>
      <w:r w:rsidDel="00000000" w:rsidR="00000000" w:rsidRPr="00000000">
        <w:rPr>
          <w:highlight w:val="white"/>
          <w:rtl w:val="0"/>
        </w:rPr>
        <w:t xml:space="preserve">]</w:t>
      </w:r>
    </w:p>
    <w:p w:rsidR="00000000" w:rsidDel="00000000" w:rsidP="00000000" w:rsidRDefault="00000000" w:rsidRPr="00000000" w14:paraId="000000ED">
      <w:pPr>
        <w:rPr/>
      </w:pPr>
      <w:r w:rsidDel="00000000" w:rsidR="00000000" w:rsidRPr="00000000">
        <w:rPr>
          <w:highlight w:val="white"/>
          <w:rtl w:val="0"/>
        </w:rPr>
        <w:t xml:space="preserve">&lt;Social Science&gt;</w:t>
      </w:r>
      <w:r w:rsidDel="00000000" w:rsidR="00000000" w:rsidRPr="00000000">
        <w:rPr>
          <w:rtl w:val="0"/>
        </w:rPr>
      </w:r>
    </w:p>
    <w:p w:rsidR="00000000" w:rsidDel="00000000" w:rsidP="00000000" w:rsidRDefault="00000000" w:rsidRPr="00000000" w14:paraId="000000EE">
      <w:pPr>
        <w:rPr>
          <w:i w:val="1"/>
        </w:rPr>
      </w:pPr>
      <w:r w:rsidDel="00000000" w:rsidR="00000000" w:rsidRPr="00000000">
        <w:rPr>
          <w:rtl w:val="0"/>
        </w:rPr>
      </w:r>
    </w:p>
    <w:p w:rsidR="00000000" w:rsidDel="00000000" w:rsidP="00000000" w:rsidRDefault="00000000" w:rsidRPr="00000000" w14:paraId="000000EF">
      <w:pPr>
        <w:rPr/>
      </w:pPr>
      <w:r w:rsidDel="00000000" w:rsidR="00000000" w:rsidRPr="00000000">
        <w:br w:type="page"/>
      </w: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16. </w:t>
      </w:r>
      <w:r w:rsidDel="00000000" w:rsidR="00000000" w:rsidRPr="00000000">
        <w:rPr>
          <w:rtl w:val="0"/>
        </w:rPr>
        <w:t xml:space="preserve">Adolphe Dugléré prepared an outrageously extravagant feast named for </w:t>
      </w:r>
      <w:r w:rsidDel="00000000" w:rsidR="00000000" w:rsidRPr="00000000">
        <w:rPr>
          <w:i w:val="1"/>
          <w:rtl w:val="0"/>
        </w:rPr>
        <w:t xml:space="preserve">this</w:t>
      </w:r>
      <w:r w:rsidDel="00000000" w:rsidR="00000000" w:rsidRPr="00000000">
        <w:rPr>
          <w:rtl w:val="0"/>
        </w:rPr>
        <w:t xml:space="preserve"> term during the Exposition Universelle of 1867, which ended after Alexander II got drunk and complained about the lack of foie gras. For 10 points each:</w:t>
      </w:r>
    </w:p>
    <w:p w:rsidR="00000000" w:rsidDel="00000000" w:rsidP="00000000" w:rsidRDefault="00000000" w:rsidRPr="00000000" w14:paraId="000000F1">
      <w:pPr>
        <w:rPr/>
      </w:pPr>
      <w:r w:rsidDel="00000000" w:rsidR="00000000" w:rsidRPr="00000000">
        <w:rPr>
          <w:rtl w:val="0"/>
        </w:rPr>
        <w:t xml:space="preserve">[10] Give this term that also names a diplomatic bloc whose collapsed was stabilized by the Reinsurance Treaty, until Leo von Caprivi declined to renew it in 1890.</w:t>
      </w:r>
    </w:p>
    <w:p w:rsidR="00000000" w:rsidDel="00000000" w:rsidP="00000000" w:rsidRDefault="00000000" w:rsidRPr="00000000" w14:paraId="000000F2">
      <w:pPr>
        <w:rPr/>
      </w:pPr>
      <w:r w:rsidDel="00000000" w:rsidR="00000000" w:rsidRPr="00000000">
        <w:rPr>
          <w:rtl w:val="0"/>
        </w:rPr>
        <w:t xml:space="preserve">ANSWER: </w:t>
      </w:r>
      <w:r w:rsidDel="00000000" w:rsidR="00000000" w:rsidRPr="00000000">
        <w:rPr>
          <w:b w:val="1"/>
          <w:u w:val="single"/>
          <w:rtl w:val="0"/>
        </w:rPr>
        <w:t xml:space="preserve">Three Emperors</w:t>
      </w:r>
      <w:r w:rsidDel="00000000" w:rsidR="00000000" w:rsidRPr="00000000">
        <w:rPr>
          <w:rtl w:val="0"/>
        </w:rPr>
        <w:t xml:space="preserve"> [accept </w:t>
      </w:r>
      <w:r w:rsidDel="00000000" w:rsidR="00000000" w:rsidRPr="00000000">
        <w:rPr>
          <w:b w:val="1"/>
          <w:u w:val="single"/>
          <w:rtl w:val="0"/>
        </w:rPr>
        <w:t xml:space="preserve">Three Emperors League</w:t>
      </w:r>
      <w:r w:rsidDel="00000000" w:rsidR="00000000" w:rsidRPr="00000000">
        <w:rPr>
          <w:rtl w:val="0"/>
        </w:rPr>
        <w:t xml:space="preserve"> </w:t>
      </w:r>
      <w:r w:rsidDel="00000000" w:rsidR="00000000" w:rsidRPr="00000000">
        <w:rPr>
          <w:rtl w:val="0"/>
        </w:rPr>
        <w:t xml:space="preserve">or </w:t>
      </w:r>
      <w:r w:rsidDel="00000000" w:rsidR="00000000" w:rsidRPr="00000000">
        <w:rPr>
          <w:b w:val="1"/>
          <w:i w:val="1"/>
          <w:u w:val="single"/>
          <w:rtl w:val="0"/>
        </w:rPr>
        <w:t xml:space="preserve">Dreikaiserbund</w:t>
      </w:r>
      <w:r w:rsidDel="00000000" w:rsidR="00000000" w:rsidRPr="00000000">
        <w:rPr>
          <w:rtl w:val="0"/>
        </w:rPr>
        <w:t xml:space="preserve"> or </w:t>
      </w:r>
      <w:r w:rsidDel="00000000" w:rsidR="00000000" w:rsidRPr="00000000">
        <w:rPr>
          <w:b w:val="1"/>
          <w:i w:val="1"/>
          <w:u w:val="single"/>
          <w:rtl w:val="0"/>
        </w:rPr>
        <w:t xml:space="preserve">Dreikaiserabkommen</w:t>
      </w:r>
      <w:r w:rsidDel="00000000" w:rsidR="00000000" w:rsidRPr="00000000">
        <w:rPr>
          <w:rtl w:val="0"/>
        </w:rPr>
        <w:t xml:space="preserve">; accept </w:t>
      </w:r>
      <w:r w:rsidDel="00000000" w:rsidR="00000000" w:rsidRPr="00000000">
        <w:rPr>
          <w:b w:val="1"/>
          <w:u w:val="single"/>
          <w:rtl w:val="0"/>
        </w:rPr>
        <w:t xml:space="preserve">Dîner des trois empereurs</w:t>
      </w:r>
      <w:r w:rsidDel="00000000" w:rsidR="00000000" w:rsidRPr="00000000">
        <w:rPr>
          <w:rtl w:val="0"/>
        </w:rPr>
        <w:t xml:space="preserve"> or </w:t>
      </w:r>
      <w:r w:rsidDel="00000000" w:rsidR="00000000" w:rsidRPr="00000000">
        <w:rPr>
          <w:b w:val="1"/>
          <w:u w:val="single"/>
          <w:rtl w:val="0"/>
        </w:rPr>
        <w:t xml:space="preserve">Three Emperors’ Dinner</w:t>
      </w:r>
      <w:r w:rsidDel="00000000" w:rsidR="00000000" w:rsidRPr="00000000">
        <w:rPr>
          <w:rtl w:val="0"/>
        </w:rPr>
        <w:t xml:space="preserve"> or </w:t>
      </w:r>
      <w:r w:rsidDel="00000000" w:rsidR="00000000" w:rsidRPr="00000000">
        <w:rPr>
          <w:b w:val="1"/>
          <w:u w:val="single"/>
          <w:rtl w:val="0"/>
        </w:rPr>
        <w:t xml:space="preserve">Three Emperors’ Feast</w:t>
      </w:r>
      <w:r w:rsidDel="00000000" w:rsidR="00000000" w:rsidRPr="00000000">
        <w:rPr>
          <w:rtl w:val="0"/>
        </w:rPr>
        <w:t xml:space="preserve">]</w:t>
      </w:r>
    </w:p>
    <w:p w:rsidR="00000000" w:rsidDel="00000000" w:rsidP="00000000" w:rsidRDefault="00000000" w:rsidRPr="00000000" w14:paraId="000000F3">
      <w:pPr>
        <w:rPr/>
      </w:pPr>
      <w:r w:rsidDel="00000000" w:rsidR="00000000" w:rsidRPr="00000000">
        <w:rPr>
          <w:rtl w:val="0"/>
        </w:rPr>
        <w:t xml:space="preserve">[10] Bismarck’s League of the Three Emperors was an alliance named for and consisting of the leaders of these </w:t>
      </w:r>
      <w:r w:rsidDel="00000000" w:rsidR="00000000" w:rsidRPr="00000000">
        <w:rPr>
          <w:i w:val="1"/>
          <w:rtl w:val="0"/>
        </w:rPr>
        <w:t xml:space="preserve">three</w:t>
      </w:r>
      <w:r w:rsidDel="00000000" w:rsidR="00000000" w:rsidRPr="00000000">
        <w:rPr>
          <w:rtl w:val="0"/>
        </w:rPr>
        <w:t xml:space="preserve"> European states. Name all three.</w:t>
      </w:r>
    </w:p>
    <w:p w:rsidR="00000000" w:rsidDel="00000000" w:rsidP="00000000" w:rsidRDefault="00000000" w:rsidRPr="00000000" w14:paraId="000000F4">
      <w:pPr>
        <w:rPr/>
      </w:pPr>
      <w:r w:rsidDel="00000000" w:rsidR="00000000" w:rsidRPr="00000000">
        <w:rPr>
          <w:rtl w:val="0"/>
        </w:rPr>
        <w:t xml:space="preserve">ANSWER: </w:t>
      </w:r>
      <w:r w:rsidDel="00000000" w:rsidR="00000000" w:rsidRPr="00000000">
        <w:rPr>
          <w:b w:val="1"/>
          <w:u w:val="single"/>
          <w:rtl w:val="0"/>
        </w:rPr>
        <w:t xml:space="preserve">Germany</w:t>
      </w:r>
      <w:r w:rsidDel="00000000" w:rsidR="00000000" w:rsidRPr="00000000">
        <w:rPr>
          <w:rtl w:val="0"/>
        </w:rPr>
        <w:t xml:space="preserve"> [or </w:t>
      </w:r>
      <w:r w:rsidDel="00000000" w:rsidR="00000000" w:rsidRPr="00000000">
        <w:rPr>
          <w:b w:val="1"/>
          <w:u w:val="single"/>
          <w:rtl w:val="0"/>
        </w:rPr>
        <w:t xml:space="preserve">German</w:t>
      </w:r>
      <w:r w:rsidDel="00000000" w:rsidR="00000000" w:rsidRPr="00000000">
        <w:rPr>
          <w:rtl w:val="0"/>
        </w:rPr>
        <w:t xml:space="preserve"> Empire or </w:t>
      </w:r>
      <w:r w:rsidDel="00000000" w:rsidR="00000000" w:rsidRPr="00000000">
        <w:rPr>
          <w:b w:val="1"/>
          <w:u w:val="single"/>
          <w:rtl w:val="0"/>
        </w:rPr>
        <w:t xml:space="preserve">Deutsches</w:t>
      </w:r>
      <w:r w:rsidDel="00000000" w:rsidR="00000000" w:rsidRPr="00000000">
        <w:rPr>
          <w:rtl w:val="0"/>
        </w:rPr>
        <w:t xml:space="preserve"> Reich]</w:t>
      </w:r>
    </w:p>
    <w:p w:rsidR="00000000" w:rsidDel="00000000" w:rsidP="00000000" w:rsidRDefault="00000000" w:rsidRPr="00000000" w14:paraId="000000F5">
      <w:pPr>
        <w:rPr/>
      </w:pPr>
      <w:r w:rsidDel="00000000" w:rsidR="00000000" w:rsidRPr="00000000">
        <w:rPr>
          <w:color w:val="ffffff"/>
          <w:rtl w:val="0"/>
        </w:rPr>
        <w:t xml:space="preserve">ANSWER: </w:t>
      </w:r>
      <w:r w:rsidDel="00000000" w:rsidR="00000000" w:rsidRPr="00000000">
        <w:rPr>
          <w:b w:val="1"/>
          <w:u w:val="single"/>
          <w:rtl w:val="0"/>
        </w:rPr>
        <w:t xml:space="preserve">Russia</w:t>
      </w:r>
      <w:r w:rsidDel="00000000" w:rsidR="00000000" w:rsidRPr="00000000">
        <w:rPr>
          <w:rtl w:val="0"/>
        </w:rPr>
        <w:t xml:space="preserve">n Empire [or </w:t>
      </w:r>
      <w:r w:rsidDel="00000000" w:rsidR="00000000" w:rsidRPr="00000000">
        <w:rPr>
          <w:b w:val="1"/>
          <w:sz w:val="19"/>
          <w:szCs w:val="19"/>
          <w:u w:val="single"/>
          <w:rtl w:val="0"/>
        </w:rPr>
        <w:t xml:space="preserve">Rossiyskaya Imperiya</w:t>
      </w:r>
      <w:r w:rsidDel="00000000" w:rsidR="00000000" w:rsidRPr="00000000">
        <w:rPr>
          <w:rtl w:val="0"/>
        </w:rPr>
        <w:t xml:space="preserve">]</w:t>
      </w:r>
    </w:p>
    <w:p w:rsidR="00000000" w:rsidDel="00000000" w:rsidP="00000000" w:rsidRDefault="00000000" w:rsidRPr="00000000" w14:paraId="000000F6">
      <w:pPr>
        <w:rPr>
          <w:sz w:val="19"/>
          <w:szCs w:val="19"/>
        </w:rPr>
      </w:pPr>
      <w:r w:rsidDel="00000000" w:rsidR="00000000" w:rsidRPr="00000000">
        <w:rPr>
          <w:color w:val="ffffff"/>
          <w:highlight w:val="white"/>
          <w:rtl w:val="0"/>
        </w:rPr>
        <w:t xml:space="preserve">ANSWER: </w:t>
      </w:r>
      <w:r w:rsidDel="00000000" w:rsidR="00000000" w:rsidRPr="00000000">
        <w:rPr>
          <w:b w:val="1"/>
          <w:u w:val="single"/>
          <w:rtl w:val="0"/>
        </w:rPr>
        <w:t xml:space="preserve">Austria-Hungary</w:t>
      </w:r>
      <w:r w:rsidDel="00000000" w:rsidR="00000000" w:rsidRPr="00000000">
        <w:rPr>
          <w:rtl w:val="0"/>
        </w:rPr>
        <w:t xml:space="preserve"> [or </w:t>
      </w:r>
      <w:r w:rsidDel="00000000" w:rsidR="00000000" w:rsidRPr="00000000">
        <w:rPr>
          <w:b w:val="1"/>
          <w:u w:val="single"/>
          <w:rtl w:val="0"/>
        </w:rPr>
        <w:t xml:space="preserve">Austro-Hungarian</w:t>
      </w:r>
      <w:r w:rsidDel="00000000" w:rsidR="00000000" w:rsidRPr="00000000">
        <w:rPr>
          <w:b w:val="1"/>
          <w:rtl w:val="0"/>
        </w:rPr>
        <w:t xml:space="preserve"> </w:t>
      </w:r>
      <w:r w:rsidDel="00000000" w:rsidR="00000000" w:rsidRPr="00000000">
        <w:rPr>
          <w:rtl w:val="0"/>
        </w:rPr>
        <w:t xml:space="preserve">Empire or </w:t>
      </w:r>
      <w:r w:rsidDel="00000000" w:rsidR="00000000" w:rsidRPr="00000000">
        <w:rPr>
          <w:b w:val="1"/>
          <w:sz w:val="19"/>
          <w:szCs w:val="19"/>
          <w:u w:val="single"/>
          <w:rtl w:val="0"/>
        </w:rPr>
        <w:t xml:space="preserve">Österreichisch-Ungarische</w:t>
      </w:r>
      <w:r w:rsidDel="00000000" w:rsidR="00000000" w:rsidRPr="00000000">
        <w:rPr>
          <w:sz w:val="19"/>
          <w:szCs w:val="19"/>
          <w:rtl w:val="0"/>
        </w:rPr>
        <w:t xml:space="preserve"> Monarchie or</w:t>
      </w:r>
    </w:p>
    <w:p w:rsidR="00000000" w:rsidDel="00000000" w:rsidP="00000000" w:rsidRDefault="00000000" w:rsidRPr="00000000" w14:paraId="000000F7">
      <w:pPr>
        <w:rPr/>
      </w:pPr>
      <w:r w:rsidDel="00000000" w:rsidR="00000000" w:rsidRPr="00000000">
        <w:rPr>
          <w:color w:val="ffffff"/>
          <w:highlight w:val="white"/>
          <w:rtl w:val="0"/>
        </w:rPr>
        <w:t xml:space="preserve">ANSWER: </w:t>
      </w:r>
      <w:r w:rsidDel="00000000" w:rsidR="00000000" w:rsidRPr="00000000">
        <w:rPr>
          <w:b w:val="1"/>
          <w:color w:val="ffffff"/>
          <w:u w:val="single"/>
          <w:rtl w:val="0"/>
        </w:rPr>
        <w:t xml:space="preserve">Austria-Hungary</w:t>
      </w:r>
      <w:r w:rsidDel="00000000" w:rsidR="00000000" w:rsidRPr="00000000">
        <w:rPr>
          <w:color w:val="ffffff"/>
          <w:rtl w:val="0"/>
        </w:rPr>
        <w:t xml:space="preserve"> [or </w:t>
      </w:r>
      <w:r w:rsidDel="00000000" w:rsidR="00000000" w:rsidRPr="00000000">
        <w:rPr>
          <w:b w:val="1"/>
          <w:sz w:val="19"/>
          <w:szCs w:val="19"/>
          <w:u w:val="single"/>
          <w:rtl w:val="0"/>
        </w:rPr>
        <w:t xml:space="preserve">Osztrák-Magyar</w:t>
      </w:r>
      <w:r w:rsidDel="00000000" w:rsidR="00000000" w:rsidRPr="00000000">
        <w:rPr>
          <w:sz w:val="19"/>
          <w:szCs w:val="19"/>
          <w:rtl w:val="0"/>
        </w:rPr>
        <w:t xml:space="preserve"> Monarchia</w:t>
      </w:r>
      <w:r w:rsidDel="00000000" w:rsidR="00000000" w:rsidRPr="00000000">
        <w:rPr>
          <w:rtl w:val="0"/>
        </w:rPr>
        <w:t xml:space="preserve">; accept </w:t>
      </w:r>
      <w:r w:rsidDel="00000000" w:rsidR="00000000" w:rsidRPr="00000000">
        <w:rPr>
          <w:b w:val="1"/>
          <w:u w:val="single"/>
          <w:rtl w:val="0"/>
        </w:rPr>
        <w:t xml:space="preserve">Dual Monarchy</w:t>
      </w:r>
      <w:r w:rsidDel="00000000" w:rsidR="00000000" w:rsidRPr="00000000">
        <w:rPr>
          <w:rtl w:val="0"/>
        </w:rPr>
        <w:t xml:space="preserve">]</w:t>
      </w:r>
    </w:p>
    <w:p w:rsidR="00000000" w:rsidDel="00000000" w:rsidP="00000000" w:rsidRDefault="00000000" w:rsidRPr="00000000" w14:paraId="000000F8">
      <w:pPr>
        <w:rPr/>
      </w:pPr>
      <w:r w:rsidDel="00000000" w:rsidR="00000000" w:rsidRPr="00000000">
        <w:rPr>
          <w:rtl w:val="0"/>
        </w:rPr>
        <w:t xml:space="preserve">[10] The Three Emperors League was reinforced by a convention signed in Budapest, whose rise as a power center was largely thanks to </w:t>
      </w:r>
      <w:r w:rsidDel="00000000" w:rsidR="00000000" w:rsidRPr="00000000">
        <w:rPr>
          <w:i w:val="1"/>
          <w:rtl w:val="0"/>
        </w:rPr>
        <w:t xml:space="preserve">this</w:t>
      </w:r>
      <w:r w:rsidDel="00000000" w:rsidR="00000000" w:rsidRPr="00000000">
        <w:rPr>
          <w:rtl w:val="0"/>
        </w:rPr>
        <w:t xml:space="preserve"> statesman sometimes known as “the Greatest Hungarian.” He engaged in a long pamphlet debate with Lajos Kossuth </w:t>
      </w:r>
      <w:r w:rsidDel="00000000" w:rsidR="00000000" w:rsidRPr="00000000">
        <w:rPr>
          <w:color w:val="666666"/>
          <w:sz w:val="16"/>
          <w:szCs w:val="16"/>
          <w:rtl w:val="0"/>
        </w:rPr>
        <w:t xml:space="preserve">[LAH-yohsh KOH-shut]</w:t>
      </w:r>
      <w:r w:rsidDel="00000000" w:rsidR="00000000" w:rsidRPr="00000000">
        <w:rPr>
          <w:rtl w:val="0"/>
        </w:rPr>
        <w:t xml:space="preserve">.</w:t>
      </w:r>
    </w:p>
    <w:p w:rsidR="00000000" w:rsidDel="00000000" w:rsidP="00000000" w:rsidRDefault="00000000" w:rsidRPr="00000000" w14:paraId="000000F9">
      <w:pPr>
        <w:rPr>
          <w:b w:val="1"/>
          <w:u w:val="single"/>
        </w:rPr>
      </w:pPr>
      <w:r w:rsidDel="00000000" w:rsidR="00000000" w:rsidRPr="00000000">
        <w:rPr>
          <w:rtl w:val="0"/>
        </w:rPr>
        <w:t xml:space="preserve">ANSWER: István </w:t>
      </w:r>
      <w:r w:rsidDel="00000000" w:rsidR="00000000" w:rsidRPr="00000000">
        <w:rPr>
          <w:b w:val="1"/>
          <w:u w:val="single"/>
          <w:rtl w:val="0"/>
        </w:rPr>
        <w:t xml:space="preserve">Széchenyi</w:t>
      </w:r>
      <w:r w:rsidDel="00000000" w:rsidR="00000000" w:rsidRPr="00000000">
        <w:rPr>
          <w:b w:val="1"/>
          <w:rtl w:val="0"/>
        </w:rPr>
        <w:t xml:space="preserve"> </w:t>
      </w:r>
      <w:r w:rsidDel="00000000" w:rsidR="00000000" w:rsidRPr="00000000">
        <w:rPr>
          <w:color w:val="666666"/>
          <w:sz w:val="16"/>
          <w:szCs w:val="16"/>
          <w:rtl w:val="0"/>
        </w:rPr>
        <w:t xml:space="preserve">[SEH-chen-yi]</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&lt;History - European&gt;</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17. This poem’s first section goes on and on about the great chain of being and how pride makes people dissatisfied with their divinely-ordered place in it. For 10 points each:</w:t>
      </w:r>
    </w:p>
    <w:p w:rsidR="00000000" w:rsidDel="00000000" w:rsidP="00000000" w:rsidRDefault="00000000" w:rsidRPr="00000000" w14:paraId="000000FD">
      <w:pPr>
        <w:rPr/>
      </w:pPr>
      <w:r w:rsidDel="00000000" w:rsidR="00000000" w:rsidRPr="00000000">
        <w:rPr>
          <w:rtl w:val="0"/>
        </w:rPr>
        <w:t xml:space="preserve">[10] Name this didactic poem by Alexander Pope, whose second epistle advises “Know then thyself, presume not God to scan.”</w:t>
      </w:r>
    </w:p>
    <w:p w:rsidR="00000000" w:rsidDel="00000000" w:rsidP="00000000" w:rsidRDefault="00000000" w:rsidRPr="00000000" w14:paraId="000000FE">
      <w:pPr>
        <w:rPr/>
      </w:pPr>
      <w:r w:rsidDel="00000000" w:rsidR="00000000" w:rsidRPr="00000000">
        <w:rPr>
          <w:rtl w:val="0"/>
        </w:rPr>
        <w:t xml:space="preserve">ANSWER: “An </w:t>
      </w:r>
      <w:r w:rsidDel="00000000" w:rsidR="00000000" w:rsidRPr="00000000">
        <w:rPr>
          <w:b w:val="1"/>
          <w:u w:val="single"/>
          <w:rtl w:val="0"/>
        </w:rPr>
        <w:t xml:space="preserve">Essay on Man</w:t>
      </w:r>
      <w:r w:rsidDel="00000000" w:rsidR="00000000" w:rsidRPr="00000000">
        <w:rPr>
          <w:rtl w:val="0"/>
        </w:rPr>
        <w:t xml:space="preserve">”</w:t>
      </w:r>
    </w:p>
    <w:p w:rsidR="00000000" w:rsidDel="00000000" w:rsidP="00000000" w:rsidRDefault="00000000" w:rsidRPr="00000000" w14:paraId="000000FF">
      <w:pPr>
        <w:rPr/>
      </w:pPr>
      <w:r w:rsidDel="00000000" w:rsidR="00000000" w:rsidRPr="00000000">
        <w:rPr>
          <w:rtl w:val="0"/>
        </w:rPr>
        <w:t xml:space="preserve">[10] The first epistle of “An Essay on Man” notoriously ends with </w:t>
      </w:r>
      <w:r w:rsidDel="00000000" w:rsidR="00000000" w:rsidRPr="00000000">
        <w:rPr>
          <w:i w:val="1"/>
          <w:rtl w:val="0"/>
        </w:rPr>
        <w:t xml:space="preserve">this</w:t>
      </w:r>
      <w:r w:rsidDel="00000000" w:rsidR="00000000" w:rsidRPr="00000000">
        <w:rPr>
          <w:rtl w:val="0"/>
        </w:rPr>
        <w:t xml:space="preserve"> four-word phrase, often used to summarize the poem’s optimistic belief in a harmonious universe. </w:t>
      </w:r>
    </w:p>
    <w:p w:rsidR="00000000" w:rsidDel="00000000" w:rsidP="00000000" w:rsidRDefault="00000000" w:rsidRPr="00000000" w14:paraId="00000100">
      <w:pPr>
        <w:rPr/>
      </w:pPr>
      <w:r w:rsidDel="00000000" w:rsidR="00000000" w:rsidRPr="00000000">
        <w:rPr>
          <w:rtl w:val="0"/>
        </w:rPr>
        <w:t xml:space="preserve">ANSWER: “</w:t>
      </w:r>
      <w:r w:rsidDel="00000000" w:rsidR="00000000" w:rsidRPr="00000000">
        <w:rPr>
          <w:b w:val="1"/>
          <w:u w:val="single"/>
          <w:rtl w:val="0"/>
        </w:rPr>
        <w:t xml:space="preserve">Whatever IS, is RIGHT</w:t>
      </w:r>
      <w:r w:rsidDel="00000000" w:rsidR="00000000" w:rsidRPr="00000000">
        <w:rPr>
          <w:rtl w:val="0"/>
        </w:rPr>
        <w:t xml:space="preserve">”</w:t>
      </w:r>
    </w:p>
    <w:p w:rsidR="00000000" w:rsidDel="00000000" w:rsidP="00000000" w:rsidRDefault="00000000" w:rsidRPr="00000000" w14:paraId="00000101">
      <w:pPr>
        <w:rPr/>
      </w:pPr>
      <w:r w:rsidDel="00000000" w:rsidR="00000000" w:rsidRPr="00000000">
        <w:rPr>
          <w:rtl w:val="0"/>
        </w:rPr>
        <w:t xml:space="preserve">[10] This author argued that, “though [Pope] preaches ne’er so long / That all is right, his head is wrong” in a poem claiming that Jonathan Swift’s impotence led him to write “The Lady’s Dressing Room.” Pope satirized this woman as “Sappho” in his “Epistle to a Lady.”</w:t>
      </w:r>
    </w:p>
    <w:p w:rsidR="00000000" w:rsidDel="00000000" w:rsidP="00000000" w:rsidRDefault="00000000" w:rsidRPr="00000000" w14:paraId="00000102">
      <w:pPr>
        <w:rPr>
          <w:b w:val="1"/>
          <w:u w:val="single"/>
        </w:rPr>
      </w:pPr>
      <w:r w:rsidDel="00000000" w:rsidR="00000000" w:rsidRPr="00000000">
        <w:rPr>
          <w:rtl w:val="0"/>
        </w:rPr>
        <w:t xml:space="preserve">ANSWER: Lady Mary Wortley </w:t>
      </w:r>
      <w:r w:rsidDel="00000000" w:rsidR="00000000" w:rsidRPr="00000000">
        <w:rPr>
          <w:b w:val="1"/>
          <w:u w:val="single"/>
          <w:rtl w:val="0"/>
        </w:rPr>
        <w:t xml:space="preserve">Montagu</w:t>
      </w:r>
    </w:p>
    <w:p w:rsidR="00000000" w:rsidDel="00000000" w:rsidP="00000000" w:rsidRDefault="00000000" w:rsidRPr="00000000" w14:paraId="00000103">
      <w:pPr>
        <w:rPr/>
      </w:pPr>
      <w:r w:rsidDel="00000000" w:rsidR="00000000" w:rsidRPr="00000000">
        <w:rPr>
          <w:rtl w:val="0"/>
        </w:rPr>
        <w:t xml:space="preserve">&lt;Literature - British&gt;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18. This church’s lower transept is decorated with contrasting sets of frescoes by Pietro Lorenzetti on the left and Giotto on the right. For 10 points each:</w:t>
      </w:r>
    </w:p>
    <w:p w:rsidR="00000000" w:rsidDel="00000000" w:rsidP="00000000" w:rsidRDefault="00000000" w:rsidRPr="00000000" w14:paraId="00000106">
      <w:pPr>
        <w:rPr/>
      </w:pPr>
      <w:r w:rsidDel="00000000" w:rsidR="00000000" w:rsidRPr="00000000">
        <w:rPr>
          <w:rtl w:val="0"/>
        </w:rPr>
        <w:t xml:space="preserve">[10] Name this church whose upper level includes a fresco cycle by Cimabue that possibly includes contributions from a young Giotto. </w:t>
      </w:r>
    </w:p>
    <w:p w:rsidR="00000000" w:rsidDel="00000000" w:rsidP="00000000" w:rsidRDefault="00000000" w:rsidRPr="00000000" w14:paraId="00000107">
      <w:pPr>
        <w:rPr/>
      </w:pPr>
      <w:r w:rsidDel="00000000" w:rsidR="00000000" w:rsidRPr="00000000">
        <w:rPr>
          <w:rtl w:val="0"/>
        </w:rPr>
        <w:t xml:space="preserve">ANSWER: Basilica of </w:t>
      </w:r>
      <w:r w:rsidDel="00000000" w:rsidR="00000000" w:rsidRPr="00000000">
        <w:rPr>
          <w:b w:val="1"/>
          <w:u w:val="single"/>
          <w:rtl w:val="0"/>
        </w:rPr>
        <w:t xml:space="preserve">Saint Francis</w:t>
      </w:r>
      <w:r w:rsidDel="00000000" w:rsidR="00000000" w:rsidRPr="00000000">
        <w:rPr>
          <w:rtl w:val="0"/>
        </w:rPr>
        <w:t xml:space="preserve"> of Assisi [or Basilica di </w:t>
      </w:r>
      <w:r w:rsidDel="00000000" w:rsidR="00000000" w:rsidRPr="00000000">
        <w:rPr>
          <w:b w:val="1"/>
          <w:u w:val="single"/>
          <w:rtl w:val="0"/>
        </w:rPr>
        <w:t xml:space="preserve">San Francesco</w:t>
      </w:r>
      <w:r w:rsidDel="00000000" w:rsidR="00000000" w:rsidRPr="00000000">
        <w:rPr>
          <w:rtl w:val="0"/>
        </w:rPr>
        <w:t xml:space="preserve"> d’Assisi]</w:t>
      </w:r>
    </w:p>
    <w:p w:rsidR="00000000" w:rsidDel="00000000" w:rsidP="00000000" w:rsidRDefault="00000000" w:rsidRPr="00000000" w14:paraId="00000108">
      <w:pPr>
        <w:rPr/>
      </w:pPr>
      <w:r w:rsidDel="00000000" w:rsidR="00000000" w:rsidRPr="00000000">
        <w:rPr>
          <w:rtl w:val="0"/>
        </w:rPr>
        <w:t xml:space="preserve">[10] A series of frescoes depicting the life of St. Martin was made for San Francesco by </w:t>
      </w:r>
      <w:r w:rsidDel="00000000" w:rsidR="00000000" w:rsidRPr="00000000">
        <w:rPr>
          <w:i w:val="1"/>
          <w:rtl w:val="0"/>
        </w:rPr>
        <w:t xml:space="preserve">this</w:t>
      </w:r>
      <w:r w:rsidDel="00000000" w:rsidR="00000000" w:rsidRPr="00000000">
        <w:rPr>
          <w:rtl w:val="0"/>
        </w:rPr>
        <w:t xml:space="preserve"> painter, who spent much of his career working for the Avignon papacy. He painted a </w:t>
      </w:r>
      <w:r w:rsidDel="00000000" w:rsidR="00000000" w:rsidRPr="00000000">
        <w:rPr>
          <w:i w:val="1"/>
          <w:rtl w:val="0"/>
        </w:rPr>
        <w:t xml:space="preserve">Maestà</w:t>
      </w:r>
      <w:r w:rsidDel="00000000" w:rsidR="00000000" w:rsidRPr="00000000">
        <w:rPr>
          <w:rtl w:val="0"/>
        </w:rPr>
        <w:t xml:space="preserve"> for Sienna’s Palazzo Pubblico. </w:t>
      </w:r>
    </w:p>
    <w:p w:rsidR="00000000" w:rsidDel="00000000" w:rsidP="00000000" w:rsidRDefault="00000000" w:rsidRPr="00000000" w14:paraId="00000109">
      <w:pPr>
        <w:rPr/>
      </w:pPr>
      <w:r w:rsidDel="00000000" w:rsidR="00000000" w:rsidRPr="00000000">
        <w:rPr>
          <w:rtl w:val="0"/>
        </w:rPr>
        <w:t xml:space="preserve">ANSWER: </w:t>
      </w:r>
      <w:r w:rsidDel="00000000" w:rsidR="00000000" w:rsidRPr="00000000">
        <w:rPr>
          <w:b w:val="1"/>
          <w:u w:val="single"/>
          <w:rtl w:val="0"/>
        </w:rPr>
        <w:t xml:space="preserve">Simone</w:t>
      </w:r>
      <w:r w:rsidDel="00000000" w:rsidR="00000000" w:rsidRPr="00000000">
        <w:rPr>
          <w:rtl w:val="0"/>
        </w:rPr>
        <w:t xml:space="preserve"> </w:t>
      </w:r>
      <w:r w:rsidDel="00000000" w:rsidR="00000000" w:rsidRPr="00000000">
        <w:rPr>
          <w:b w:val="1"/>
          <w:u w:val="single"/>
          <w:rtl w:val="0"/>
        </w:rPr>
        <w:t xml:space="preserve">Martini</w:t>
      </w:r>
      <w:r w:rsidDel="00000000" w:rsidR="00000000" w:rsidRPr="00000000">
        <w:rPr>
          <w:rtl w:val="0"/>
        </w:rPr>
        <w:t xml:space="preserve"> [accept either name]</w:t>
      </w:r>
    </w:p>
    <w:p w:rsidR="00000000" w:rsidDel="00000000" w:rsidP="00000000" w:rsidRDefault="00000000" w:rsidRPr="00000000" w14:paraId="0000010A">
      <w:pPr>
        <w:rPr/>
      </w:pPr>
      <w:r w:rsidDel="00000000" w:rsidR="00000000" w:rsidRPr="00000000">
        <w:rPr>
          <w:rtl w:val="0"/>
        </w:rPr>
        <w:t xml:space="preserve">[10] The ceiling of San Francesco’s upper church is painted in </w:t>
      </w:r>
      <w:r w:rsidDel="00000000" w:rsidR="00000000" w:rsidRPr="00000000">
        <w:rPr>
          <w:i w:val="1"/>
          <w:rtl w:val="0"/>
        </w:rPr>
        <w:t xml:space="preserve">this</w:t>
      </w:r>
      <w:r w:rsidDel="00000000" w:rsidR="00000000" w:rsidRPr="00000000">
        <w:rPr>
          <w:rtl w:val="0"/>
        </w:rPr>
        <w:t xml:space="preserve"> expensive color, which was also used for the  ceiling and backdrops of Giotto’s frescoes in the Scrovegni Chapel.</w:t>
      </w:r>
    </w:p>
    <w:p w:rsidR="00000000" w:rsidDel="00000000" w:rsidP="00000000" w:rsidRDefault="00000000" w:rsidRPr="00000000" w14:paraId="0000010B">
      <w:pPr>
        <w:rPr/>
      </w:pPr>
      <w:r w:rsidDel="00000000" w:rsidR="00000000" w:rsidRPr="00000000">
        <w:rPr>
          <w:rtl w:val="0"/>
        </w:rPr>
        <w:t xml:space="preserve">ANSWER: </w:t>
      </w:r>
      <w:r w:rsidDel="00000000" w:rsidR="00000000" w:rsidRPr="00000000">
        <w:rPr>
          <w:b w:val="1"/>
          <w:u w:val="single"/>
          <w:rtl w:val="0"/>
        </w:rPr>
        <w:t xml:space="preserve">blue</w:t>
      </w:r>
      <w:r w:rsidDel="00000000" w:rsidR="00000000" w:rsidRPr="00000000">
        <w:rPr>
          <w:rtl w:val="0"/>
        </w:rPr>
        <w:t xml:space="preserve"> [accept </w:t>
      </w:r>
      <w:r w:rsidDel="00000000" w:rsidR="00000000" w:rsidRPr="00000000">
        <w:rPr>
          <w:b w:val="1"/>
          <w:u w:val="single"/>
          <w:rtl w:val="0"/>
        </w:rPr>
        <w:t xml:space="preserve">ultramarine</w:t>
      </w:r>
      <w:r w:rsidDel="00000000" w:rsidR="00000000" w:rsidRPr="00000000">
        <w:rPr>
          <w:rtl w:val="0"/>
        </w:rPr>
        <w:t xml:space="preserve">] </w:t>
      </w:r>
    </w:p>
    <w:p w:rsidR="00000000" w:rsidDel="00000000" w:rsidP="00000000" w:rsidRDefault="00000000" w:rsidRPr="00000000" w14:paraId="0000010C">
      <w:pPr>
        <w:rPr/>
      </w:pPr>
      <w:r w:rsidDel="00000000" w:rsidR="00000000" w:rsidRPr="00000000">
        <w:rPr>
          <w:b w:val="1"/>
          <w:rtl w:val="0"/>
        </w:rPr>
        <w:t xml:space="preserve">&lt;</w:t>
      </w:r>
      <w:r w:rsidDel="00000000" w:rsidR="00000000" w:rsidRPr="00000000">
        <w:rPr>
          <w:rtl w:val="0"/>
        </w:rPr>
        <w:t xml:space="preserve">Arts - Visual&gt;</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19. Phase 3 clinical trials for the live attenuated vaccine against this virus are currently underway in Brazil. For 10 points each:</w:t>
      </w:r>
    </w:p>
    <w:p w:rsidR="00000000" w:rsidDel="00000000" w:rsidP="00000000" w:rsidRDefault="00000000" w:rsidRPr="00000000" w14:paraId="0000010F">
      <w:pPr>
        <w:rPr/>
      </w:pPr>
      <w:r w:rsidDel="00000000" w:rsidR="00000000" w:rsidRPr="00000000">
        <w:rPr>
          <w:rtl w:val="0"/>
        </w:rPr>
        <w:t xml:space="preserve">[10] Name this virus whose infection of the mother that may lead to microcephaly in the fetus. It caused an outbreak in Central and South America starting in 2015.</w:t>
      </w:r>
    </w:p>
    <w:p w:rsidR="00000000" w:rsidDel="00000000" w:rsidP="00000000" w:rsidRDefault="00000000" w:rsidRPr="00000000" w14:paraId="00000110">
      <w:pPr>
        <w:rPr/>
      </w:pPr>
      <w:r w:rsidDel="00000000" w:rsidR="00000000" w:rsidRPr="00000000">
        <w:rPr>
          <w:rtl w:val="0"/>
        </w:rPr>
        <w:t xml:space="preserve">ANSWER: </w:t>
      </w:r>
      <w:r w:rsidDel="00000000" w:rsidR="00000000" w:rsidRPr="00000000">
        <w:rPr>
          <w:b w:val="1"/>
          <w:u w:val="single"/>
          <w:rtl w:val="0"/>
        </w:rPr>
        <w:t xml:space="preserve">Zika</w:t>
      </w:r>
      <w:r w:rsidDel="00000000" w:rsidR="00000000" w:rsidRPr="00000000">
        <w:rPr>
          <w:rtl w:val="0"/>
        </w:rPr>
        <w:t xml:space="preserve"> virus [or </w:t>
      </w:r>
      <w:r w:rsidDel="00000000" w:rsidR="00000000" w:rsidRPr="00000000">
        <w:rPr>
          <w:b w:val="1"/>
          <w:u w:val="single"/>
          <w:rtl w:val="0"/>
        </w:rPr>
        <w:t xml:space="preserve">ZIKV</w:t>
      </w:r>
      <w:r w:rsidDel="00000000" w:rsidR="00000000" w:rsidRPr="00000000">
        <w:rPr>
          <w:rtl w:val="0"/>
        </w:rPr>
        <w:t xml:space="preserve">]</w:t>
      </w:r>
    </w:p>
    <w:p w:rsidR="00000000" w:rsidDel="00000000" w:rsidP="00000000" w:rsidRDefault="00000000" w:rsidRPr="00000000" w14:paraId="00000111">
      <w:pPr>
        <w:rPr/>
      </w:pPr>
      <w:r w:rsidDel="00000000" w:rsidR="00000000" w:rsidRPr="00000000">
        <w:rPr>
          <w:rtl w:val="0"/>
        </w:rPr>
        <w:t xml:space="preserve">[10] Zika, like HepC, is a flavivirus, which all have a genomically-encoded soluble NS5 methyl·transferase protein that adds </w:t>
      </w:r>
      <w:r w:rsidDel="00000000" w:rsidR="00000000" w:rsidRPr="00000000">
        <w:rPr>
          <w:i w:val="1"/>
          <w:rtl w:val="0"/>
        </w:rPr>
        <w:t xml:space="preserve">this</w:t>
      </w:r>
      <w:r w:rsidDel="00000000" w:rsidR="00000000" w:rsidRPr="00000000">
        <w:rPr>
          <w:rtl w:val="0"/>
        </w:rPr>
        <w:t xml:space="preserve"> modification to viral RNAs. This modification is required for RNA persistence and translation in eukaryotes.</w:t>
      </w:r>
    </w:p>
    <w:p w:rsidR="00000000" w:rsidDel="00000000" w:rsidP="00000000" w:rsidRDefault="00000000" w:rsidRPr="00000000" w14:paraId="00000112">
      <w:pPr>
        <w:rPr/>
      </w:pPr>
      <w:r w:rsidDel="00000000" w:rsidR="00000000" w:rsidRPr="00000000">
        <w:rPr>
          <w:rtl w:val="0"/>
        </w:rPr>
        <w:t xml:space="preserve">ANSWER: 5-prime methylGTP-</w:t>
      </w:r>
      <w:r w:rsidDel="00000000" w:rsidR="00000000" w:rsidRPr="00000000">
        <w:rPr>
          <w:b w:val="1"/>
          <w:u w:val="single"/>
          <w:rtl w:val="0"/>
        </w:rPr>
        <w:t xml:space="preserve">cap</w:t>
      </w:r>
      <w:r w:rsidDel="00000000" w:rsidR="00000000" w:rsidRPr="00000000">
        <w:rPr>
          <w:rtl w:val="0"/>
        </w:rPr>
        <w:t xml:space="preserve"> [or m7G-</w:t>
      </w:r>
      <w:r w:rsidDel="00000000" w:rsidR="00000000" w:rsidRPr="00000000">
        <w:rPr>
          <w:b w:val="1"/>
          <w:u w:val="single"/>
          <w:rtl w:val="0"/>
        </w:rPr>
        <w:t xml:space="preserve">cap</w:t>
      </w:r>
      <w:r w:rsidDel="00000000" w:rsidR="00000000" w:rsidRPr="00000000">
        <w:rPr>
          <w:rtl w:val="0"/>
        </w:rPr>
        <w:t xml:space="preserve">]</w:t>
      </w:r>
    </w:p>
    <w:p w:rsidR="00000000" w:rsidDel="00000000" w:rsidP="00000000" w:rsidRDefault="00000000" w:rsidRPr="00000000" w14:paraId="00000113">
      <w:pPr>
        <w:rPr/>
      </w:pPr>
      <w:r w:rsidDel="00000000" w:rsidR="00000000" w:rsidRPr="00000000">
        <w:rPr>
          <w:rtl w:val="0"/>
        </w:rPr>
        <w:t xml:space="preserve">[10] This abundant base-level modification of RNA is directed by METTL complexes and “read” by YTH-domain containing proteins. In the decade since its discovery, it has been shown to control stem cell renewal and differentiation and have a role in cancer metastatic progression.</w:t>
      </w:r>
    </w:p>
    <w:p w:rsidR="00000000" w:rsidDel="00000000" w:rsidP="00000000" w:rsidRDefault="00000000" w:rsidRPr="00000000" w14:paraId="00000114">
      <w:pPr>
        <w:rPr/>
      </w:pPr>
      <w:r w:rsidDel="00000000" w:rsidR="00000000" w:rsidRPr="00000000">
        <w:rPr>
          <w:rtl w:val="0"/>
        </w:rPr>
        <w:t xml:space="preserve">ANSWER: </w:t>
      </w:r>
      <w:r w:rsidDel="00000000" w:rsidR="00000000" w:rsidRPr="00000000">
        <w:rPr>
          <w:b w:val="1"/>
          <w:u w:val="single"/>
          <w:rtl w:val="0"/>
        </w:rPr>
        <w:t xml:space="preserve">m6A</w:t>
      </w:r>
      <w:r w:rsidDel="00000000" w:rsidR="00000000" w:rsidRPr="00000000">
        <w:rPr>
          <w:rtl w:val="0"/>
        </w:rPr>
        <w:t xml:space="preserve"> [or N6-</w:t>
      </w:r>
      <w:r w:rsidDel="00000000" w:rsidR="00000000" w:rsidRPr="00000000">
        <w:rPr>
          <w:b w:val="1"/>
          <w:u w:val="single"/>
          <w:rtl w:val="0"/>
        </w:rPr>
        <w:t xml:space="preserve">methyl</w:t>
      </w:r>
      <w:r w:rsidDel="00000000" w:rsidR="00000000" w:rsidRPr="00000000">
        <w:rPr>
          <w:u w:val="single"/>
          <w:rtl w:val="0"/>
        </w:rPr>
        <w:t xml:space="preserve">·</w:t>
      </w:r>
      <w:r w:rsidDel="00000000" w:rsidR="00000000" w:rsidRPr="00000000">
        <w:rPr>
          <w:b w:val="1"/>
          <w:u w:val="single"/>
          <w:rtl w:val="0"/>
        </w:rPr>
        <w:t xml:space="preserve">adenosine</w:t>
      </w:r>
      <w:r w:rsidDel="00000000" w:rsidR="00000000" w:rsidRPr="00000000">
        <w:rPr>
          <w:rtl w:val="0"/>
        </w:rPr>
        <w:t xml:space="preserve">; accept</w:t>
      </w:r>
      <w:r w:rsidDel="00000000" w:rsidR="00000000" w:rsidRPr="00000000">
        <w:rPr>
          <w:rtl w:val="0"/>
        </w:rPr>
        <w:t xml:space="preserve"> </w:t>
      </w:r>
      <w:r w:rsidDel="00000000" w:rsidR="00000000" w:rsidRPr="00000000">
        <w:rPr>
          <w:b w:val="1"/>
          <w:u w:val="single"/>
          <w:rtl w:val="0"/>
        </w:rPr>
        <w:t xml:space="preserve">adenosine methylation</w:t>
      </w:r>
      <w:r w:rsidDel="00000000" w:rsidR="00000000" w:rsidRPr="00000000">
        <w:rPr>
          <w:rtl w:val="0"/>
        </w:rPr>
        <w:t xml:space="preserve">; prompt on partial answer]</w:t>
      </w:r>
    </w:p>
    <w:p w:rsidR="00000000" w:rsidDel="00000000" w:rsidP="00000000" w:rsidRDefault="00000000" w:rsidRPr="00000000" w14:paraId="00000115">
      <w:pPr>
        <w:rPr/>
      </w:pPr>
      <w:r w:rsidDel="00000000" w:rsidR="00000000" w:rsidRPr="00000000">
        <w:rPr>
          <w:rtl w:val="0"/>
        </w:rPr>
        <w:t xml:space="preserve">&lt;Science - Biology&gt;</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20. For 10 points each—answer the following about literature inspired by the Vietnam War:</w:t>
      </w:r>
    </w:p>
    <w:p w:rsidR="00000000" w:rsidDel="00000000" w:rsidP="00000000" w:rsidRDefault="00000000" w:rsidRPr="00000000" w14:paraId="00000118">
      <w:pPr>
        <w:rPr/>
      </w:pPr>
      <w:r w:rsidDel="00000000" w:rsidR="00000000" w:rsidRPr="00000000">
        <w:rPr>
          <w:rtl w:val="0"/>
        </w:rPr>
        <w:t xml:space="preserve">[10] This 1978 play by Lanford Wilson focuses on John Landis’s attempt to buy a farmhouse from Ken Talley, a paraplegic who lost his legs in Vietnam.</w:t>
      </w:r>
    </w:p>
    <w:p w:rsidR="00000000" w:rsidDel="00000000" w:rsidP="00000000" w:rsidRDefault="00000000" w:rsidRPr="00000000" w14:paraId="00000119">
      <w:pPr>
        <w:rPr>
          <w:b w:val="1"/>
          <w:i w:val="1"/>
          <w:u w:val="single"/>
        </w:rPr>
      </w:pPr>
      <w:r w:rsidDel="00000000" w:rsidR="00000000" w:rsidRPr="00000000">
        <w:rPr>
          <w:rtl w:val="0"/>
        </w:rPr>
        <w:t xml:space="preserve">ANSWER: </w:t>
      </w:r>
      <w:r w:rsidDel="00000000" w:rsidR="00000000" w:rsidRPr="00000000">
        <w:rPr>
          <w:b w:val="1"/>
          <w:i w:val="1"/>
          <w:u w:val="single"/>
          <w:rtl w:val="0"/>
        </w:rPr>
        <w:t xml:space="preserve">Fifth of July</w:t>
      </w:r>
    </w:p>
    <w:p w:rsidR="00000000" w:rsidDel="00000000" w:rsidP="00000000" w:rsidRDefault="00000000" w:rsidRPr="00000000" w14:paraId="0000011A">
      <w:pPr>
        <w:rPr/>
      </w:pPr>
      <w:r w:rsidDel="00000000" w:rsidR="00000000" w:rsidRPr="00000000">
        <w:rPr>
          <w:rtl w:val="0"/>
        </w:rPr>
        <w:t xml:space="preserve">[10] This author protested the Vietnam War in his poem “Wichita Vortex Sutra.” He commemorated his mother Naomi in the elegy “Kaddish.”</w:t>
      </w:r>
    </w:p>
    <w:p w:rsidR="00000000" w:rsidDel="00000000" w:rsidP="00000000" w:rsidRDefault="00000000" w:rsidRPr="00000000" w14:paraId="0000011B">
      <w:pPr>
        <w:rPr>
          <w:b w:val="1"/>
          <w:u w:val="single"/>
        </w:rPr>
      </w:pPr>
      <w:r w:rsidDel="00000000" w:rsidR="00000000" w:rsidRPr="00000000">
        <w:rPr>
          <w:rtl w:val="0"/>
        </w:rPr>
        <w:t xml:space="preserve">ANSWER: (Irwin) Allen </w:t>
      </w:r>
      <w:r w:rsidDel="00000000" w:rsidR="00000000" w:rsidRPr="00000000">
        <w:rPr>
          <w:b w:val="1"/>
          <w:u w:val="single"/>
          <w:rtl w:val="0"/>
        </w:rPr>
        <w:t xml:space="preserve">Ginsburg</w:t>
      </w:r>
    </w:p>
    <w:p w:rsidR="00000000" w:rsidDel="00000000" w:rsidP="00000000" w:rsidRDefault="00000000" w:rsidRPr="00000000" w14:paraId="0000011C">
      <w:pPr>
        <w:rPr/>
      </w:pPr>
      <w:r w:rsidDel="00000000" w:rsidR="00000000" w:rsidRPr="00000000">
        <w:rPr>
          <w:rtl w:val="0"/>
        </w:rPr>
        <w:t xml:space="preserve">[10] Serving in Vietnam inspired </w:t>
      </w:r>
      <w:r w:rsidDel="00000000" w:rsidR="00000000" w:rsidRPr="00000000">
        <w:rPr>
          <w:i w:val="1"/>
          <w:rtl w:val="0"/>
        </w:rPr>
        <w:t xml:space="preserve">this</w:t>
      </w:r>
      <w:r w:rsidDel="00000000" w:rsidR="00000000" w:rsidRPr="00000000">
        <w:rPr>
          <w:rtl w:val="0"/>
        </w:rPr>
        <w:t xml:space="preserve"> 1974 science fiction novel by Joe Haldeman, in which William Mandela is sent across the galaxy as a recruit in a seemingly endless conflict against the Taurans.</w:t>
      </w:r>
    </w:p>
    <w:p w:rsidR="00000000" w:rsidDel="00000000" w:rsidP="00000000" w:rsidRDefault="00000000" w:rsidRPr="00000000" w14:paraId="0000011D">
      <w:pPr>
        <w:rPr>
          <w:b w:val="1"/>
          <w:i w:val="1"/>
          <w:u w:val="single"/>
        </w:rPr>
      </w:pPr>
      <w:r w:rsidDel="00000000" w:rsidR="00000000" w:rsidRPr="00000000">
        <w:rPr>
          <w:rtl w:val="0"/>
        </w:rPr>
        <w:t xml:space="preserve">ANSWER: </w:t>
      </w:r>
      <w:r w:rsidDel="00000000" w:rsidR="00000000" w:rsidRPr="00000000">
        <w:rPr>
          <w:i w:val="1"/>
          <w:rtl w:val="0"/>
        </w:rPr>
        <w:t xml:space="preserve">The </w:t>
      </w:r>
      <w:r w:rsidDel="00000000" w:rsidR="00000000" w:rsidRPr="00000000">
        <w:rPr>
          <w:b w:val="1"/>
          <w:i w:val="1"/>
          <w:u w:val="single"/>
          <w:rtl w:val="0"/>
        </w:rPr>
        <w:t xml:space="preserve">Forever War</w:t>
      </w:r>
    </w:p>
    <w:p w:rsidR="00000000" w:rsidDel="00000000" w:rsidP="00000000" w:rsidRDefault="00000000" w:rsidRPr="00000000" w14:paraId="0000011E">
      <w:pPr>
        <w:rPr/>
      </w:pPr>
      <w:r w:rsidDel="00000000" w:rsidR="00000000" w:rsidRPr="00000000">
        <w:rPr>
          <w:rtl w:val="0"/>
        </w:rPr>
        <w:t xml:space="preserve">&lt;Literature - American&gt;</w:t>
      </w:r>
    </w:p>
    <w:p w:rsidR="00000000" w:rsidDel="00000000" w:rsidP="00000000" w:rsidRDefault="00000000" w:rsidRPr="00000000" w14:paraId="000001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awarabi Minch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awarabiMinch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