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E6252" w14:textId="77777777" w:rsidR="007E16D0" w:rsidRDefault="00434C4E">
      <w:pPr>
        <w:spacing w:line="240" w:lineRule="auto"/>
        <w:rPr>
          <w:rFonts w:ascii="Palatino" w:eastAsia="Palatino" w:hAnsi="Palatino" w:cs="Palatino"/>
          <w:b/>
          <w:sz w:val="20"/>
          <w:szCs w:val="20"/>
        </w:rPr>
      </w:pPr>
      <w:r>
        <w:rPr>
          <w:rFonts w:ascii="Palatino" w:eastAsia="Palatino" w:hAnsi="Palatino" w:cs="Palatino"/>
          <w:b/>
          <w:sz w:val="20"/>
          <w:szCs w:val="20"/>
        </w:rPr>
        <w:t>2019 Wayzata Academic Invitational Tournament</w:t>
      </w:r>
    </w:p>
    <w:p w14:paraId="282E6253"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Written by Ashwin </w:t>
      </w:r>
      <w:proofErr w:type="spellStart"/>
      <w:r>
        <w:rPr>
          <w:rFonts w:ascii="Palatino" w:eastAsia="Palatino" w:hAnsi="Palatino" w:cs="Palatino"/>
          <w:sz w:val="20"/>
          <w:szCs w:val="20"/>
        </w:rPr>
        <w:t>Halepet</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Amogh</w:t>
      </w:r>
      <w:proofErr w:type="spellEnd"/>
      <w:r>
        <w:rPr>
          <w:rFonts w:ascii="Palatino" w:eastAsia="Palatino" w:hAnsi="Palatino" w:cs="Palatino"/>
          <w:sz w:val="20"/>
          <w:szCs w:val="20"/>
        </w:rPr>
        <w:t xml:space="preserve"> Kulkarni, Brian Lin, Bryanna Shao, </w:t>
      </w:r>
      <w:proofErr w:type="spellStart"/>
      <w:r>
        <w:rPr>
          <w:rFonts w:ascii="Palatino" w:eastAsia="Palatino" w:hAnsi="Palatino" w:cs="Palatino"/>
          <w:sz w:val="20"/>
          <w:szCs w:val="20"/>
        </w:rPr>
        <w:t>Cece</w:t>
      </w:r>
      <w:proofErr w:type="spellEnd"/>
      <w:r>
        <w:rPr>
          <w:rFonts w:ascii="Palatino" w:eastAsia="Palatino" w:hAnsi="Palatino" w:cs="Palatino"/>
          <w:sz w:val="20"/>
          <w:szCs w:val="20"/>
        </w:rPr>
        <w:t xml:space="preserve"> Shao, and Ben Weiner</w:t>
      </w:r>
    </w:p>
    <w:p w14:paraId="282E6254"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Head edited by Carsten Gehring, with Rob Carson, Geoffrey Chen, Tora </w:t>
      </w:r>
      <w:proofErr w:type="spellStart"/>
      <w:r>
        <w:rPr>
          <w:rFonts w:ascii="Palatino" w:eastAsia="Palatino" w:hAnsi="Palatino" w:cs="Palatino"/>
          <w:sz w:val="20"/>
          <w:szCs w:val="20"/>
        </w:rPr>
        <w:t>Husar</w:t>
      </w:r>
      <w:proofErr w:type="spellEnd"/>
      <w:r>
        <w:rPr>
          <w:rFonts w:ascii="Palatino" w:eastAsia="Palatino" w:hAnsi="Palatino" w:cs="Palatino"/>
          <w:sz w:val="20"/>
          <w:szCs w:val="20"/>
        </w:rPr>
        <w:t xml:space="preserve">, Joe </w:t>
      </w:r>
      <w:proofErr w:type="spellStart"/>
      <w:r>
        <w:rPr>
          <w:rFonts w:ascii="Palatino" w:eastAsia="Palatino" w:hAnsi="Palatino" w:cs="Palatino"/>
          <w:sz w:val="20"/>
          <w:szCs w:val="20"/>
        </w:rPr>
        <w:t>Kammann</w:t>
      </w:r>
      <w:proofErr w:type="spellEnd"/>
      <w:r>
        <w:rPr>
          <w:rFonts w:ascii="Palatino" w:eastAsia="Palatino" w:hAnsi="Palatino" w:cs="Palatino"/>
          <w:sz w:val="20"/>
          <w:szCs w:val="20"/>
        </w:rPr>
        <w:t>, and Brian Sachs</w:t>
      </w:r>
    </w:p>
    <w:p w14:paraId="282E6255"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Packet 10</w:t>
      </w:r>
    </w:p>
    <w:p w14:paraId="282E6256" w14:textId="77777777" w:rsidR="007E16D0" w:rsidRDefault="007E16D0">
      <w:pPr>
        <w:spacing w:line="240" w:lineRule="auto"/>
        <w:rPr>
          <w:rFonts w:ascii="Palatino" w:eastAsia="Palatino" w:hAnsi="Palatino" w:cs="Palatino"/>
          <w:sz w:val="20"/>
          <w:szCs w:val="20"/>
        </w:rPr>
      </w:pPr>
    </w:p>
    <w:p w14:paraId="282E6257"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Tossups</w:t>
      </w:r>
    </w:p>
    <w:p w14:paraId="282E6258" w14:textId="77777777" w:rsidR="007E16D0" w:rsidRDefault="007E16D0">
      <w:pPr>
        <w:spacing w:line="240" w:lineRule="auto"/>
        <w:rPr>
          <w:rFonts w:ascii="Palatino" w:eastAsia="Palatino" w:hAnsi="Palatino" w:cs="Palatino"/>
          <w:sz w:val="20"/>
          <w:szCs w:val="20"/>
        </w:rPr>
      </w:pPr>
    </w:p>
    <w:p w14:paraId="282E6259"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1. A cricket tournament held from 1993 to 2001 between teams representing each British country had this name. Had Fernando Alonso w</w:t>
      </w:r>
      <w:r>
        <w:rPr>
          <w:rFonts w:ascii="Palatino" w:eastAsia="Palatino" w:hAnsi="Palatino" w:cs="Palatino"/>
          <w:b/>
          <w:sz w:val="20"/>
          <w:szCs w:val="20"/>
        </w:rPr>
        <w:t xml:space="preserve">on the Indianapolis 500 in 2019, he would have become the second driver to accomplish this in motorsport after Graham Hill. A Grand Slam is achieved by winning the (*) </w:t>
      </w:r>
      <w:r>
        <w:rPr>
          <w:rFonts w:ascii="Palatino" w:eastAsia="Palatino" w:hAnsi="Palatino" w:cs="Palatino"/>
          <w:sz w:val="20"/>
          <w:szCs w:val="20"/>
        </w:rPr>
        <w:t xml:space="preserve">Breeders’ Cup and also completing the </w:t>
      </w:r>
      <w:proofErr w:type="gramStart"/>
      <w:r>
        <w:rPr>
          <w:rFonts w:ascii="Palatino" w:eastAsia="Palatino" w:hAnsi="Palatino" w:cs="Palatino"/>
          <w:sz w:val="20"/>
          <w:szCs w:val="20"/>
        </w:rPr>
        <w:t>best known</w:t>
      </w:r>
      <w:proofErr w:type="gramEnd"/>
      <w:r>
        <w:rPr>
          <w:rFonts w:ascii="Palatino" w:eastAsia="Palatino" w:hAnsi="Palatino" w:cs="Palatino"/>
          <w:sz w:val="20"/>
          <w:szCs w:val="20"/>
        </w:rPr>
        <w:t xml:space="preserve"> feat of this name. In 2012, Miguel Cabr</w:t>
      </w:r>
      <w:r>
        <w:rPr>
          <w:rFonts w:ascii="Palatino" w:eastAsia="Palatino" w:hAnsi="Palatino" w:cs="Palatino"/>
          <w:sz w:val="20"/>
          <w:szCs w:val="20"/>
        </w:rPr>
        <w:t>era achieved a feat of this name in baseball, the first since 1967. For 10 points, name this feat completed by Justify in 2018 that occurs when the same horse wins the Kentucky Derby, Preakness Stakes, and Belmont Stakes.</w:t>
      </w:r>
    </w:p>
    <w:p w14:paraId="282E625A"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ANWER: </w:t>
      </w:r>
      <w:r>
        <w:rPr>
          <w:rFonts w:ascii="Palatino" w:eastAsia="Palatino" w:hAnsi="Palatino" w:cs="Palatino"/>
          <w:b/>
          <w:sz w:val="20"/>
          <w:szCs w:val="20"/>
          <w:u w:val="single"/>
        </w:rPr>
        <w:t>triple crown</w:t>
      </w:r>
      <w:r>
        <w:rPr>
          <w:rFonts w:ascii="Palatino" w:eastAsia="Palatino" w:hAnsi="Palatino" w:cs="Palatino"/>
          <w:sz w:val="20"/>
          <w:szCs w:val="20"/>
        </w:rPr>
        <w:t xml:space="preserve"> [accept </w:t>
      </w:r>
      <w:r>
        <w:rPr>
          <w:rFonts w:ascii="Palatino" w:eastAsia="Palatino" w:hAnsi="Palatino" w:cs="Palatino"/>
          <w:b/>
          <w:sz w:val="20"/>
          <w:szCs w:val="20"/>
          <w:u w:val="single"/>
        </w:rPr>
        <w:t>Triple</w:t>
      </w:r>
      <w:r>
        <w:rPr>
          <w:rFonts w:ascii="Palatino" w:eastAsia="Palatino" w:hAnsi="Palatino" w:cs="Palatino"/>
          <w:b/>
          <w:sz w:val="20"/>
          <w:szCs w:val="20"/>
          <w:u w:val="single"/>
        </w:rPr>
        <w:t xml:space="preserve"> Crown of Thoroughbred Racing</w:t>
      </w:r>
      <w:r>
        <w:rPr>
          <w:rFonts w:ascii="Palatino" w:eastAsia="Palatino" w:hAnsi="Palatino" w:cs="Palatino"/>
          <w:sz w:val="20"/>
          <w:szCs w:val="20"/>
        </w:rPr>
        <w:t xml:space="preserve">; accept </w:t>
      </w:r>
      <w:r>
        <w:rPr>
          <w:rFonts w:ascii="Palatino" w:eastAsia="Palatino" w:hAnsi="Palatino" w:cs="Palatino"/>
          <w:b/>
          <w:sz w:val="20"/>
          <w:szCs w:val="20"/>
          <w:u w:val="single"/>
        </w:rPr>
        <w:t>Triple Crown Tournament</w:t>
      </w:r>
      <w:r>
        <w:rPr>
          <w:rFonts w:ascii="Palatino" w:eastAsia="Palatino" w:hAnsi="Palatino" w:cs="Palatino"/>
          <w:sz w:val="20"/>
          <w:szCs w:val="20"/>
        </w:rPr>
        <w:t xml:space="preserve">; accept </w:t>
      </w:r>
      <w:r>
        <w:rPr>
          <w:rFonts w:ascii="Palatino" w:eastAsia="Palatino" w:hAnsi="Palatino" w:cs="Palatino"/>
          <w:b/>
          <w:sz w:val="20"/>
          <w:szCs w:val="20"/>
          <w:u w:val="single"/>
        </w:rPr>
        <w:t>Triple Crown of Motorsport</w:t>
      </w:r>
      <w:r>
        <w:rPr>
          <w:rFonts w:ascii="Palatino" w:eastAsia="Palatino" w:hAnsi="Palatino" w:cs="Palatino"/>
          <w:b/>
          <w:sz w:val="20"/>
          <w:szCs w:val="20"/>
        </w:rPr>
        <w:t>]</w:t>
      </w:r>
      <w:r>
        <w:rPr>
          <w:rFonts w:ascii="Palatino" w:eastAsia="Palatino" w:hAnsi="Palatino" w:cs="Palatino"/>
          <w:sz w:val="20"/>
          <w:szCs w:val="20"/>
        </w:rPr>
        <w:t xml:space="preserve"> &lt;BW&gt; Ed. JK</w:t>
      </w:r>
    </w:p>
    <w:p w14:paraId="282E625B" w14:textId="77777777" w:rsidR="007E16D0" w:rsidRDefault="007E16D0">
      <w:pPr>
        <w:spacing w:line="240" w:lineRule="auto"/>
        <w:rPr>
          <w:rFonts w:ascii="Palatino" w:eastAsia="Palatino" w:hAnsi="Palatino" w:cs="Palatino"/>
          <w:sz w:val="20"/>
          <w:szCs w:val="20"/>
        </w:rPr>
      </w:pPr>
    </w:p>
    <w:p w14:paraId="282E625C"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 xml:space="preserve">2. In his youth, this leader partied in the German Quarter, where he met Patrick Gordon and Franz </w:t>
      </w:r>
      <w:proofErr w:type="spellStart"/>
      <w:r>
        <w:rPr>
          <w:rFonts w:ascii="Palatino" w:eastAsia="Palatino" w:hAnsi="Palatino" w:cs="Palatino"/>
          <w:b/>
          <w:sz w:val="20"/>
          <w:szCs w:val="20"/>
        </w:rPr>
        <w:t>Lefort</w:t>
      </w:r>
      <w:proofErr w:type="spellEnd"/>
      <w:r>
        <w:rPr>
          <w:rFonts w:ascii="Palatino" w:eastAsia="Palatino" w:hAnsi="Palatino" w:cs="Palatino"/>
          <w:b/>
          <w:sz w:val="20"/>
          <w:szCs w:val="20"/>
        </w:rPr>
        <w:t>, who later became his close advisers. Af</w:t>
      </w:r>
      <w:r>
        <w:rPr>
          <w:rFonts w:ascii="Palatino" w:eastAsia="Palatino" w:hAnsi="Palatino" w:cs="Palatino"/>
          <w:b/>
          <w:sz w:val="20"/>
          <w:szCs w:val="20"/>
        </w:rPr>
        <w:t xml:space="preserve">ter the end of the regency of his sister Sophia, this man apprenticed at a Dutch East India Company shipyard in Amsterdam. This ruler was called the Antichrist by the Old (*) </w:t>
      </w:r>
      <w:r>
        <w:rPr>
          <w:rFonts w:ascii="Palatino" w:eastAsia="Palatino" w:hAnsi="Palatino" w:cs="Palatino"/>
          <w:sz w:val="20"/>
          <w:szCs w:val="20"/>
        </w:rPr>
        <w:t>Believers, who were shocked when this leader personally shaved off the facial hai</w:t>
      </w:r>
      <w:r>
        <w:rPr>
          <w:rFonts w:ascii="Palatino" w:eastAsia="Palatino" w:hAnsi="Palatino" w:cs="Palatino"/>
          <w:sz w:val="20"/>
          <w:szCs w:val="20"/>
        </w:rPr>
        <w:t>r of some nobles as part of his beard tax. For 10 points, name this ruler whose Grand Embassy around Europe inspired him to push for modernizing reforms, a “great” Russian tsar.</w:t>
      </w:r>
    </w:p>
    <w:p w14:paraId="282E625D" w14:textId="77777777" w:rsidR="007E16D0" w:rsidRDefault="00434C4E">
      <w:pPr>
        <w:spacing w:line="240" w:lineRule="auto"/>
        <w:rPr>
          <w:rFonts w:ascii="Palatino" w:eastAsia="Palatino" w:hAnsi="Palatino" w:cs="Palatino"/>
          <w:b/>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Peter the Great</w:t>
      </w:r>
      <w:r>
        <w:rPr>
          <w:rFonts w:ascii="Palatino" w:eastAsia="Palatino" w:hAnsi="Palatino" w:cs="Palatino"/>
          <w:sz w:val="20"/>
          <w:szCs w:val="20"/>
        </w:rPr>
        <w:t xml:space="preserve"> [or </w:t>
      </w:r>
      <w:r>
        <w:rPr>
          <w:rFonts w:ascii="Palatino" w:eastAsia="Palatino" w:hAnsi="Palatino" w:cs="Palatino"/>
          <w:b/>
          <w:sz w:val="20"/>
          <w:szCs w:val="20"/>
          <w:u w:val="single"/>
        </w:rPr>
        <w:t>Peter I</w:t>
      </w:r>
      <w:r>
        <w:rPr>
          <w:rFonts w:ascii="Palatino" w:eastAsia="Palatino" w:hAnsi="Palatino" w:cs="Palatino"/>
          <w:sz w:val="20"/>
          <w:szCs w:val="20"/>
        </w:rPr>
        <w:t xml:space="preserve">; or </w:t>
      </w:r>
      <w:proofErr w:type="spellStart"/>
      <w:r>
        <w:rPr>
          <w:rFonts w:ascii="Palatino" w:eastAsia="Palatino" w:hAnsi="Palatino" w:cs="Palatino"/>
          <w:b/>
          <w:sz w:val="20"/>
          <w:szCs w:val="20"/>
          <w:u w:val="single"/>
        </w:rPr>
        <w:t>Pyotr</w:t>
      </w:r>
      <w:proofErr w:type="spellEnd"/>
      <w:r>
        <w:rPr>
          <w:rFonts w:ascii="Palatino" w:eastAsia="Palatino" w:hAnsi="Palatino" w:cs="Palatino"/>
          <w:b/>
          <w:sz w:val="20"/>
          <w:szCs w:val="20"/>
          <w:u w:val="single"/>
        </w:rPr>
        <w:t xml:space="preserve"> I</w:t>
      </w:r>
      <w:r>
        <w:rPr>
          <w:rFonts w:ascii="Palatino" w:eastAsia="Palatino" w:hAnsi="Palatino" w:cs="Palatino"/>
          <w:sz w:val="20"/>
          <w:szCs w:val="20"/>
        </w:rPr>
        <w:t xml:space="preserve"> </w:t>
      </w:r>
      <w:proofErr w:type="spellStart"/>
      <w:r>
        <w:rPr>
          <w:rFonts w:ascii="Palatino" w:eastAsia="Palatino" w:hAnsi="Palatino" w:cs="Palatino"/>
          <w:sz w:val="20"/>
          <w:szCs w:val="20"/>
        </w:rPr>
        <w:t>Alexeyvich</w:t>
      </w:r>
      <w:proofErr w:type="spellEnd"/>
      <w:r>
        <w:rPr>
          <w:rFonts w:ascii="Palatino" w:eastAsia="Palatino" w:hAnsi="Palatino" w:cs="Palatino"/>
          <w:sz w:val="20"/>
          <w:szCs w:val="20"/>
        </w:rPr>
        <w:t>; prompt on “</w:t>
      </w:r>
      <w:r>
        <w:rPr>
          <w:rFonts w:ascii="Palatino" w:eastAsia="Palatino" w:hAnsi="Palatino" w:cs="Palatino"/>
          <w:sz w:val="20"/>
          <w:szCs w:val="20"/>
          <w:u w:val="single"/>
        </w:rPr>
        <w:t>Peter</w:t>
      </w:r>
      <w:r>
        <w:rPr>
          <w:rFonts w:ascii="Palatino" w:eastAsia="Palatino" w:hAnsi="Palatino" w:cs="Palatino"/>
          <w:sz w:val="20"/>
          <w:szCs w:val="20"/>
        </w:rPr>
        <w:t>”;</w:t>
      </w:r>
      <w:r>
        <w:rPr>
          <w:rFonts w:ascii="Palatino" w:eastAsia="Palatino" w:hAnsi="Palatino" w:cs="Palatino"/>
          <w:sz w:val="20"/>
          <w:szCs w:val="20"/>
        </w:rPr>
        <w:t xml:space="preserve"> prompt on “</w:t>
      </w:r>
      <w:proofErr w:type="spellStart"/>
      <w:r>
        <w:rPr>
          <w:rFonts w:ascii="Palatino" w:eastAsia="Palatino" w:hAnsi="Palatino" w:cs="Palatino"/>
          <w:sz w:val="20"/>
          <w:szCs w:val="20"/>
          <w:u w:val="single"/>
        </w:rPr>
        <w:t>Pyotr</w:t>
      </w:r>
      <w:proofErr w:type="spellEnd"/>
      <w:r>
        <w:rPr>
          <w:rFonts w:ascii="Palatino" w:eastAsia="Palatino" w:hAnsi="Palatino" w:cs="Palatino"/>
          <w:sz w:val="20"/>
          <w:szCs w:val="20"/>
        </w:rPr>
        <w:t xml:space="preserve">”; prompt on “Sergeant </w:t>
      </w:r>
      <w:proofErr w:type="spellStart"/>
      <w:r>
        <w:rPr>
          <w:rFonts w:ascii="Palatino" w:eastAsia="Palatino" w:hAnsi="Palatino" w:cs="Palatino"/>
          <w:sz w:val="20"/>
          <w:szCs w:val="20"/>
        </w:rPr>
        <w:t>Pyotr</w:t>
      </w:r>
      <w:proofErr w:type="spellEnd"/>
      <w:r>
        <w:rPr>
          <w:rFonts w:ascii="Palatino" w:eastAsia="Palatino" w:hAnsi="Palatino" w:cs="Palatino"/>
          <w:sz w:val="20"/>
          <w:szCs w:val="20"/>
        </w:rPr>
        <w:t xml:space="preserve"> </w:t>
      </w:r>
      <w:proofErr w:type="spellStart"/>
      <w:r>
        <w:rPr>
          <w:rFonts w:ascii="Palatino" w:eastAsia="Palatino" w:hAnsi="Palatino" w:cs="Palatino"/>
          <w:b/>
          <w:sz w:val="20"/>
          <w:szCs w:val="20"/>
          <w:u w:val="single"/>
        </w:rPr>
        <w:t>Mikhaylov</w:t>
      </w:r>
      <w:proofErr w:type="spellEnd"/>
      <w:r>
        <w:rPr>
          <w:rFonts w:ascii="Palatino" w:eastAsia="Palatino" w:hAnsi="Palatino" w:cs="Palatino"/>
          <w:sz w:val="20"/>
          <w:szCs w:val="20"/>
        </w:rPr>
        <w:t>”] &lt;BL&gt; Ed. TH</w:t>
      </w:r>
    </w:p>
    <w:p w14:paraId="282E625E" w14:textId="77777777" w:rsidR="007E16D0" w:rsidRDefault="007E16D0">
      <w:pPr>
        <w:spacing w:line="240" w:lineRule="auto"/>
        <w:rPr>
          <w:rFonts w:ascii="Palatino" w:eastAsia="Palatino" w:hAnsi="Palatino" w:cs="Palatino"/>
          <w:b/>
          <w:sz w:val="20"/>
          <w:szCs w:val="20"/>
        </w:rPr>
      </w:pPr>
    </w:p>
    <w:p w14:paraId="282E625F"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3. This man names a phenomenon in which a charged particle is repeatedly reflected in a magnetic mirror. This man was the first to hypothesize that the weak force is responsible for bet</w:t>
      </w:r>
      <w:r>
        <w:rPr>
          <w:rFonts w:ascii="Palatino" w:eastAsia="Palatino" w:hAnsi="Palatino" w:cs="Palatino"/>
          <w:b/>
          <w:sz w:val="20"/>
          <w:szCs w:val="20"/>
        </w:rPr>
        <w:t>a decay, a theory known as his “interaction.” Along with Dirac, this man names the statistics that govern the behavior of (*)</w:t>
      </w:r>
      <w:r>
        <w:rPr>
          <w:rFonts w:ascii="Palatino" w:eastAsia="Palatino" w:hAnsi="Palatino" w:cs="Palatino"/>
          <w:sz w:val="20"/>
          <w:szCs w:val="20"/>
        </w:rPr>
        <w:t xml:space="preserve"> particles with half-integer spin; those particles obey the Pauli exclusion principle and are named for this scientist. For 10 poin</w:t>
      </w:r>
      <w:r>
        <w:rPr>
          <w:rFonts w:ascii="Palatino" w:eastAsia="Palatino" w:hAnsi="Palatino" w:cs="Palatino"/>
          <w:sz w:val="20"/>
          <w:szCs w:val="20"/>
        </w:rPr>
        <w:t>ts, name this Italian American scientist who built Chicago Pile No. 1, the first chain-reaction nuclear reactor.</w:t>
      </w:r>
    </w:p>
    <w:p w14:paraId="282E6260" w14:textId="77777777" w:rsidR="007E16D0" w:rsidRDefault="00434C4E">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Enrico </w:t>
      </w:r>
      <w:r>
        <w:rPr>
          <w:rFonts w:ascii="Palatino" w:eastAsia="Palatino" w:hAnsi="Palatino" w:cs="Palatino"/>
          <w:b/>
          <w:sz w:val="20"/>
          <w:szCs w:val="20"/>
          <w:u w:val="single"/>
        </w:rPr>
        <w:t>Fermi</w:t>
      </w:r>
      <w:r>
        <w:rPr>
          <w:rFonts w:ascii="Palatino" w:eastAsia="Palatino" w:hAnsi="Palatino" w:cs="Palatino"/>
          <w:sz w:val="20"/>
          <w:szCs w:val="20"/>
        </w:rPr>
        <w:t xml:space="preserve"> [or </w:t>
      </w:r>
      <w:r>
        <w:rPr>
          <w:rFonts w:ascii="Palatino" w:eastAsia="Palatino" w:hAnsi="Palatino" w:cs="Palatino"/>
          <w:b/>
          <w:sz w:val="20"/>
          <w:szCs w:val="20"/>
          <w:u w:val="single"/>
        </w:rPr>
        <w:t>Fermi</w:t>
      </w:r>
      <w:r>
        <w:rPr>
          <w:rFonts w:ascii="Palatino" w:eastAsia="Palatino" w:hAnsi="Palatino" w:cs="Palatino"/>
          <w:sz w:val="20"/>
          <w:szCs w:val="20"/>
        </w:rPr>
        <w:t xml:space="preserve"> acceleration; or </w:t>
      </w:r>
      <w:r>
        <w:rPr>
          <w:rFonts w:ascii="Palatino" w:eastAsia="Palatino" w:hAnsi="Palatino" w:cs="Palatino"/>
          <w:b/>
          <w:sz w:val="20"/>
          <w:szCs w:val="20"/>
          <w:u w:val="single"/>
        </w:rPr>
        <w:t>Fermi</w:t>
      </w:r>
      <w:r>
        <w:rPr>
          <w:rFonts w:ascii="Palatino" w:eastAsia="Palatino" w:hAnsi="Palatino" w:cs="Palatino"/>
          <w:sz w:val="20"/>
          <w:szCs w:val="20"/>
        </w:rPr>
        <w:t xml:space="preserve"> interaction; or </w:t>
      </w:r>
      <w:r>
        <w:rPr>
          <w:rFonts w:ascii="Palatino" w:eastAsia="Palatino" w:hAnsi="Palatino" w:cs="Palatino"/>
          <w:b/>
          <w:sz w:val="20"/>
          <w:szCs w:val="20"/>
          <w:u w:val="single"/>
        </w:rPr>
        <w:t>Fermi</w:t>
      </w:r>
      <w:r>
        <w:rPr>
          <w:rFonts w:ascii="Palatino" w:eastAsia="Palatino" w:hAnsi="Palatino" w:cs="Palatino"/>
          <w:sz w:val="20"/>
          <w:szCs w:val="20"/>
        </w:rPr>
        <w:t xml:space="preserve">-Dirac statistics; or </w:t>
      </w:r>
      <w:r>
        <w:rPr>
          <w:rFonts w:ascii="Palatino" w:eastAsia="Palatino" w:hAnsi="Palatino" w:cs="Palatino"/>
          <w:b/>
          <w:sz w:val="20"/>
          <w:szCs w:val="20"/>
          <w:u w:val="single"/>
        </w:rPr>
        <w:t>fermion</w:t>
      </w:r>
      <w:r>
        <w:rPr>
          <w:rFonts w:ascii="Palatino" w:eastAsia="Palatino" w:hAnsi="Palatino" w:cs="Palatino"/>
          <w:sz w:val="20"/>
          <w:szCs w:val="20"/>
        </w:rPr>
        <w:t>s] &lt;BW&gt; Ed. GC</w:t>
      </w:r>
    </w:p>
    <w:p w14:paraId="282E6261" w14:textId="77777777" w:rsidR="007E16D0" w:rsidRDefault="007E16D0">
      <w:pPr>
        <w:spacing w:line="240" w:lineRule="auto"/>
        <w:rPr>
          <w:rFonts w:ascii="Palatino" w:eastAsia="Palatino" w:hAnsi="Palatino" w:cs="Palatino"/>
          <w:sz w:val="20"/>
          <w:szCs w:val="20"/>
        </w:rPr>
      </w:pPr>
    </w:p>
    <w:p w14:paraId="282E6262"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 xml:space="preserve">4. This politician is facing a 2020 challenge from Jamaican immigrant </w:t>
      </w:r>
      <w:proofErr w:type="spellStart"/>
      <w:r>
        <w:rPr>
          <w:rFonts w:ascii="Palatino" w:eastAsia="Palatino" w:hAnsi="Palatino" w:cs="Palatino"/>
          <w:b/>
          <w:sz w:val="20"/>
          <w:szCs w:val="20"/>
        </w:rPr>
        <w:t>Scherie</w:t>
      </w:r>
      <w:proofErr w:type="spellEnd"/>
      <w:r>
        <w:rPr>
          <w:rFonts w:ascii="Palatino" w:eastAsia="Palatino" w:hAnsi="Palatino" w:cs="Palatino"/>
          <w:b/>
          <w:sz w:val="20"/>
          <w:szCs w:val="20"/>
        </w:rPr>
        <w:t xml:space="preserve"> Murray, who has accused this politician of seeking “celebrity and publicity.” This politician, who proposed restricting rent increases as part of the “A Just Society” legislation</w:t>
      </w:r>
      <w:r>
        <w:rPr>
          <w:rFonts w:ascii="Palatino" w:eastAsia="Palatino" w:hAnsi="Palatino" w:cs="Palatino"/>
          <w:b/>
          <w:sz w:val="20"/>
          <w:szCs w:val="20"/>
        </w:rPr>
        <w:t>, unseated</w:t>
      </w:r>
      <w:r>
        <w:rPr>
          <w:rFonts w:ascii="Palatino" w:eastAsia="Palatino" w:hAnsi="Palatino" w:cs="Palatino"/>
          <w:sz w:val="20"/>
          <w:szCs w:val="20"/>
        </w:rPr>
        <w:t xml:space="preserve"> </w:t>
      </w:r>
      <w:r>
        <w:rPr>
          <w:rFonts w:ascii="Palatino" w:eastAsia="Palatino" w:hAnsi="Palatino" w:cs="Palatino"/>
          <w:b/>
          <w:sz w:val="20"/>
          <w:szCs w:val="20"/>
        </w:rPr>
        <w:t xml:space="preserve">(*) </w:t>
      </w:r>
      <w:r>
        <w:rPr>
          <w:rFonts w:ascii="Palatino" w:eastAsia="Palatino" w:hAnsi="Palatino" w:cs="Palatino"/>
          <w:sz w:val="20"/>
          <w:szCs w:val="20"/>
        </w:rPr>
        <w:t xml:space="preserve">Joe Crowley in 2018. During freshman orientation, this politician participated in a Sunrise Movement sit-in outside Nancy Pelosi’s office and raised support for her Green New Deal. For 10 points, name this member of “The Squad,” a </w:t>
      </w:r>
      <w:proofErr w:type="gramStart"/>
      <w:r>
        <w:rPr>
          <w:rFonts w:ascii="Palatino" w:eastAsia="Palatino" w:hAnsi="Palatino" w:cs="Palatino"/>
          <w:sz w:val="20"/>
          <w:szCs w:val="20"/>
        </w:rPr>
        <w:t>30 year-ol</w:t>
      </w:r>
      <w:r>
        <w:rPr>
          <w:rFonts w:ascii="Palatino" w:eastAsia="Palatino" w:hAnsi="Palatino" w:cs="Palatino"/>
          <w:sz w:val="20"/>
          <w:szCs w:val="20"/>
        </w:rPr>
        <w:t>d</w:t>
      </w:r>
      <w:proofErr w:type="gramEnd"/>
      <w:r>
        <w:rPr>
          <w:rFonts w:ascii="Palatino" w:eastAsia="Palatino" w:hAnsi="Palatino" w:cs="Palatino"/>
          <w:sz w:val="20"/>
          <w:szCs w:val="20"/>
        </w:rPr>
        <w:t xml:space="preserve"> Democratic representative from New York.</w:t>
      </w:r>
    </w:p>
    <w:p w14:paraId="282E6263" w14:textId="77777777" w:rsidR="007E16D0" w:rsidRDefault="00434C4E">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Alexandria </w:t>
      </w:r>
      <w:r>
        <w:rPr>
          <w:rFonts w:ascii="Palatino" w:eastAsia="Palatino" w:hAnsi="Palatino" w:cs="Palatino"/>
          <w:b/>
          <w:sz w:val="20"/>
          <w:szCs w:val="20"/>
          <w:u w:val="single"/>
        </w:rPr>
        <w:t>Ocasio-Cortez</w:t>
      </w:r>
      <w:r>
        <w:rPr>
          <w:rFonts w:ascii="Palatino" w:eastAsia="Palatino" w:hAnsi="Palatino" w:cs="Palatino"/>
          <w:sz w:val="20"/>
          <w:szCs w:val="20"/>
        </w:rPr>
        <w:t xml:space="preserve"> [or </w:t>
      </w:r>
      <w:r>
        <w:rPr>
          <w:rFonts w:ascii="Palatino" w:eastAsia="Palatino" w:hAnsi="Palatino" w:cs="Palatino"/>
          <w:b/>
          <w:sz w:val="20"/>
          <w:szCs w:val="20"/>
          <w:u w:val="single"/>
        </w:rPr>
        <w:t>AOC</w:t>
      </w:r>
      <w:r>
        <w:rPr>
          <w:rFonts w:ascii="Palatino" w:eastAsia="Palatino" w:hAnsi="Palatino" w:cs="Palatino"/>
          <w:sz w:val="20"/>
          <w:szCs w:val="20"/>
        </w:rPr>
        <w:t>; do not accept or prompt on partial answer] &lt;BL&gt; Ed. BS</w:t>
      </w:r>
    </w:p>
    <w:p w14:paraId="282E6264" w14:textId="77777777" w:rsidR="007E16D0" w:rsidRDefault="007E16D0">
      <w:pPr>
        <w:spacing w:line="240" w:lineRule="auto"/>
        <w:rPr>
          <w:rFonts w:ascii="Palatino" w:eastAsia="Palatino" w:hAnsi="Palatino" w:cs="Palatino"/>
          <w:b/>
          <w:sz w:val="20"/>
          <w:szCs w:val="20"/>
        </w:rPr>
      </w:pPr>
    </w:p>
    <w:p w14:paraId="282E6265"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 xml:space="preserve">5. In this country, four girls claimed to see apparitions of the Virgin Mary and Saint Michael at </w:t>
      </w:r>
      <w:proofErr w:type="spellStart"/>
      <w:r>
        <w:rPr>
          <w:rFonts w:ascii="Palatino" w:eastAsia="Palatino" w:hAnsi="Palatino" w:cs="Palatino"/>
          <w:b/>
          <w:sz w:val="20"/>
          <w:szCs w:val="20"/>
        </w:rPr>
        <w:t>Garabandal</w:t>
      </w:r>
      <w:proofErr w:type="spellEnd"/>
      <w:r>
        <w:rPr>
          <w:rFonts w:ascii="Palatino" w:eastAsia="Palatino" w:hAnsi="Palatino" w:cs="Palatino"/>
          <w:b/>
          <w:sz w:val="20"/>
          <w:szCs w:val="20"/>
        </w:rPr>
        <w:t>. Durin</w:t>
      </w:r>
      <w:r>
        <w:rPr>
          <w:rFonts w:ascii="Palatino" w:eastAsia="Palatino" w:hAnsi="Palatino" w:cs="Palatino"/>
          <w:b/>
          <w:sz w:val="20"/>
          <w:szCs w:val="20"/>
        </w:rPr>
        <w:t>g Holy Week in this country, wooden statues of New Testament figures are paraded in the streets. A religious tradition in this country involves following a trail marked by scallop insignias to honor this country’s patron saint; that tradition involves beli</w:t>
      </w:r>
      <w:r>
        <w:rPr>
          <w:rFonts w:ascii="Palatino" w:eastAsia="Palatino" w:hAnsi="Palatino" w:cs="Palatino"/>
          <w:b/>
          <w:sz w:val="20"/>
          <w:szCs w:val="20"/>
        </w:rPr>
        <w:t>evers following a 100-kilometer trail that ends at the burial site of Saint</w:t>
      </w:r>
      <w:r>
        <w:rPr>
          <w:rFonts w:ascii="Palatino" w:eastAsia="Palatino" w:hAnsi="Palatino" w:cs="Palatino"/>
          <w:sz w:val="20"/>
          <w:szCs w:val="20"/>
        </w:rPr>
        <w:t xml:space="preserve"> </w:t>
      </w:r>
      <w:r>
        <w:rPr>
          <w:rFonts w:ascii="Palatino" w:eastAsia="Palatino" w:hAnsi="Palatino" w:cs="Palatino"/>
          <w:b/>
          <w:sz w:val="20"/>
          <w:szCs w:val="20"/>
        </w:rPr>
        <w:t xml:space="preserve">(*) </w:t>
      </w:r>
      <w:r>
        <w:rPr>
          <w:rFonts w:ascii="Palatino" w:eastAsia="Palatino" w:hAnsi="Palatino" w:cs="Palatino"/>
          <w:sz w:val="20"/>
          <w:szCs w:val="20"/>
        </w:rPr>
        <w:t xml:space="preserve">James the Greater in Santiago de Compostela. For 10 points, name this predominantly Roman Catholic country that is home to the archdioceses of Seville and Barcelona. </w:t>
      </w:r>
    </w:p>
    <w:p w14:paraId="282E6266"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ANSWER: K</w:t>
      </w:r>
      <w:r>
        <w:rPr>
          <w:rFonts w:ascii="Palatino" w:eastAsia="Palatino" w:hAnsi="Palatino" w:cs="Palatino"/>
          <w:sz w:val="20"/>
          <w:szCs w:val="20"/>
        </w:rPr>
        <w:t xml:space="preserve">ingdom of </w:t>
      </w:r>
      <w:r>
        <w:rPr>
          <w:rFonts w:ascii="Palatino" w:eastAsia="Palatino" w:hAnsi="Palatino" w:cs="Palatino"/>
          <w:b/>
          <w:sz w:val="20"/>
          <w:szCs w:val="20"/>
          <w:u w:val="single"/>
        </w:rPr>
        <w:t>Spain</w:t>
      </w:r>
      <w:r>
        <w:rPr>
          <w:rFonts w:ascii="Palatino" w:eastAsia="Palatino" w:hAnsi="Palatino" w:cs="Palatino"/>
          <w:sz w:val="20"/>
          <w:szCs w:val="20"/>
        </w:rPr>
        <w:t xml:space="preserve"> [or </w:t>
      </w:r>
      <w:proofErr w:type="spellStart"/>
      <w:r>
        <w:rPr>
          <w:rFonts w:ascii="Palatino" w:eastAsia="Palatino" w:hAnsi="Palatino" w:cs="Palatino"/>
          <w:sz w:val="20"/>
          <w:szCs w:val="20"/>
        </w:rPr>
        <w:t>Reino</w:t>
      </w:r>
      <w:proofErr w:type="spellEnd"/>
      <w:r>
        <w:rPr>
          <w:rFonts w:ascii="Palatino" w:eastAsia="Palatino" w:hAnsi="Palatino" w:cs="Palatino"/>
          <w:sz w:val="20"/>
          <w:szCs w:val="20"/>
        </w:rPr>
        <w:t xml:space="preserve"> de </w:t>
      </w:r>
      <w:proofErr w:type="spellStart"/>
      <w:r>
        <w:rPr>
          <w:rFonts w:ascii="Palatino" w:eastAsia="Palatino" w:hAnsi="Palatino" w:cs="Palatino"/>
          <w:b/>
          <w:sz w:val="20"/>
          <w:szCs w:val="20"/>
          <w:u w:val="single"/>
        </w:rPr>
        <w:t>España</w:t>
      </w:r>
      <w:proofErr w:type="spellEnd"/>
      <w:r>
        <w:rPr>
          <w:rFonts w:ascii="Palatino" w:eastAsia="Palatino" w:hAnsi="Palatino" w:cs="Palatino"/>
          <w:sz w:val="20"/>
          <w:szCs w:val="20"/>
        </w:rPr>
        <w:t>] &lt;BL&gt; Ed. JK</w:t>
      </w:r>
    </w:p>
    <w:p w14:paraId="282E6268" w14:textId="28F0B46E" w:rsidR="007E16D0" w:rsidRDefault="007E16D0">
      <w:pPr>
        <w:spacing w:line="240" w:lineRule="auto"/>
        <w:rPr>
          <w:rFonts w:ascii="Palatino" w:eastAsia="Palatino" w:hAnsi="Palatino" w:cs="Palatino"/>
          <w:b/>
          <w:sz w:val="20"/>
          <w:szCs w:val="20"/>
        </w:rPr>
      </w:pPr>
    </w:p>
    <w:p w14:paraId="282E6269"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lastRenderedPageBreak/>
        <w:t>6. In this novella, a note on a woodpile is signed illegibly and warns, “Hurry up. Approach cautiously.” The main character of this novella is fascinated by a painting of a blindfolded woman carrying a to</w:t>
      </w:r>
      <w:r>
        <w:rPr>
          <w:rFonts w:ascii="Palatino" w:eastAsia="Palatino" w:hAnsi="Palatino" w:cs="Palatino"/>
          <w:b/>
          <w:sz w:val="20"/>
          <w:szCs w:val="20"/>
        </w:rPr>
        <w:t>rch. After waiting a month for a shipment of rivets, the main character of this novella discovers a hut surrounded by</w:t>
      </w:r>
      <w:r>
        <w:rPr>
          <w:rFonts w:ascii="Palatino" w:eastAsia="Palatino" w:hAnsi="Palatino" w:cs="Palatino"/>
          <w:sz w:val="20"/>
          <w:szCs w:val="20"/>
        </w:rPr>
        <w:t xml:space="preserve"> </w:t>
      </w:r>
      <w:r>
        <w:rPr>
          <w:rFonts w:ascii="Palatino" w:eastAsia="Palatino" w:hAnsi="Palatino" w:cs="Palatino"/>
          <w:b/>
          <w:sz w:val="20"/>
          <w:szCs w:val="20"/>
        </w:rPr>
        <w:t xml:space="preserve">(*) </w:t>
      </w:r>
      <w:r>
        <w:rPr>
          <w:rFonts w:ascii="Palatino" w:eastAsia="Palatino" w:hAnsi="Palatino" w:cs="Palatino"/>
          <w:sz w:val="20"/>
          <w:szCs w:val="20"/>
        </w:rPr>
        <w:t>staked heads. After a character in this novella dies, that character’s fiancée is told that his last words were her name, though his l</w:t>
      </w:r>
      <w:r>
        <w:rPr>
          <w:rFonts w:ascii="Palatino" w:eastAsia="Palatino" w:hAnsi="Palatino" w:cs="Palatino"/>
          <w:sz w:val="20"/>
          <w:szCs w:val="20"/>
        </w:rPr>
        <w:t>ast words were actually “The horror! The horror!” Charles Marlow meets Kurtz in the Congo in, for 10 points, what novella by Joseph Conrad?</w:t>
      </w:r>
    </w:p>
    <w:p w14:paraId="282E626A"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Heart of Darkness</w:t>
      </w:r>
      <w:r>
        <w:rPr>
          <w:rFonts w:ascii="Palatino" w:eastAsia="Palatino" w:hAnsi="Palatino" w:cs="Palatino"/>
          <w:sz w:val="20"/>
          <w:szCs w:val="20"/>
        </w:rPr>
        <w:t xml:space="preserve"> &lt;CS&gt; Ed. JK</w:t>
      </w:r>
    </w:p>
    <w:p w14:paraId="282E626B" w14:textId="77777777" w:rsidR="007E16D0" w:rsidRDefault="007E16D0">
      <w:pPr>
        <w:spacing w:line="240" w:lineRule="auto"/>
        <w:rPr>
          <w:rFonts w:ascii="Palatino" w:eastAsia="Palatino" w:hAnsi="Palatino" w:cs="Palatino"/>
          <w:sz w:val="20"/>
          <w:szCs w:val="20"/>
        </w:rPr>
      </w:pPr>
    </w:p>
    <w:p w14:paraId="282E626C"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 xml:space="preserve">7. </w:t>
      </w:r>
      <w:proofErr w:type="gramStart"/>
      <w:r>
        <w:rPr>
          <w:rFonts w:ascii="Palatino" w:eastAsia="Palatino" w:hAnsi="Palatino" w:cs="Palatino"/>
          <w:b/>
          <w:sz w:val="20"/>
          <w:szCs w:val="20"/>
          <w:highlight w:val="white"/>
        </w:rPr>
        <w:t>He’s</w:t>
      </w:r>
      <w:proofErr w:type="gramEnd"/>
      <w:r>
        <w:rPr>
          <w:rFonts w:ascii="Palatino" w:eastAsia="Palatino" w:hAnsi="Palatino" w:cs="Palatino"/>
          <w:b/>
          <w:sz w:val="20"/>
          <w:szCs w:val="20"/>
          <w:highlight w:val="white"/>
        </w:rPr>
        <w:t xml:space="preserve"> not Rodin </w:t>
      </w:r>
      <w:r>
        <w:rPr>
          <w:rFonts w:ascii="Palatino" w:eastAsia="Palatino" w:hAnsi="Palatino" w:cs="Palatino"/>
          <w:b/>
          <w:sz w:val="16"/>
          <w:szCs w:val="16"/>
          <w:highlight w:val="white"/>
        </w:rPr>
        <w:t>[roe-don]</w:t>
      </w:r>
      <w:r>
        <w:rPr>
          <w:rFonts w:ascii="Palatino" w:eastAsia="Palatino" w:hAnsi="Palatino" w:cs="Palatino"/>
          <w:b/>
          <w:sz w:val="20"/>
          <w:szCs w:val="20"/>
          <w:highlight w:val="white"/>
        </w:rPr>
        <w:t xml:space="preserve">, but this artist depicted two rectangular prism–shaped figures embracing in his version of </w:t>
      </w:r>
      <w:r>
        <w:rPr>
          <w:rFonts w:ascii="Palatino" w:eastAsia="Palatino" w:hAnsi="Palatino" w:cs="Palatino"/>
          <w:b/>
          <w:i/>
          <w:sz w:val="20"/>
          <w:szCs w:val="20"/>
          <w:highlight w:val="white"/>
        </w:rPr>
        <w:t>The Kiss.</w:t>
      </w:r>
      <w:r>
        <w:rPr>
          <w:rFonts w:ascii="Palatino" w:eastAsia="Palatino" w:hAnsi="Palatino" w:cs="Palatino"/>
          <w:b/>
          <w:sz w:val="20"/>
          <w:szCs w:val="20"/>
          <w:highlight w:val="white"/>
        </w:rPr>
        <w:t xml:space="preserve"> </w:t>
      </w:r>
      <w:r>
        <w:rPr>
          <w:rFonts w:ascii="Palatino" w:eastAsia="Palatino" w:hAnsi="Palatino" w:cs="Palatino"/>
          <w:b/>
          <w:sz w:val="20"/>
          <w:szCs w:val="20"/>
        </w:rPr>
        <w:t>This man responded to controversy over one of his works by arguing that it represented the vain love of mirrors of its subject, Marie Bonaparte; that work</w:t>
      </w:r>
      <w:r>
        <w:rPr>
          <w:rFonts w:ascii="Palatino" w:eastAsia="Palatino" w:hAnsi="Palatino" w:cs="Palatino"/>
          <w:b/>
          <w:sz w:val="20"/>
          <w:szCs w:val="20"/>
        </w:rPr>
        <w:t xml:space="preserve"> by this artist was the phallic (*)</w:t>
      </w:r>
      <w:r>
        <w:rPr>
          <w:rFonts w:ascii="Palatino" w:eastAsia="Palatino" w:hAnsi="Palatino" w:cs="Palatino"/>
          <w:sz w:val="20"/>
          <w:szCs w:val="20"/>
        </w:rPr>
        <w:t xml:space="preserve"> </w:t>
      </w:r>
      <w:r>
        <w:rPr>
          <w:rFonts w:ascii="Palatino" w:eastAsia="Palatino" w:hAnsi="Palatino" w:cs="Palatino"/>
          <w:i/>
          <w:sz w:val="20"/>
          <w:szCs w:val="20"/>
        </w:rPr>
        <w:t>Princess X</w:t>
      </w:r>
      <w:r>
        <w:rPr>
          <w:rFonts w:ascii="Palatino" w:eastAsia="Palatino" w:hAnsi="Palatino" w:cs="Palatino"/>
          <w:sz w:val="20"/>
          <w:szCs w:val="20"/>
        </w:rPr>
        <w:t>.</w:t>
      </w:r>
      <w:r>
        <w:rPr>
          <w:rFonts w:ascii="Palatino" w:eastAsia="Palatino" w:hAnsi="Palatino" w:cs="Palatino"/>
          <w:i/>
          <w:sz w:val="20"/>
          <w:szCs w:val="20"/>
        </w:rPr>
        <w:t xml:space="preserve"> </w:t>
      </w:r>
      <w:r>
        <w:rPr>
          <w:rFonts w:ascii="Palatino" w:eastAsia="Palatino" w:hAnsi="Palatino" w:cs="Palatino"/>
          <w:sz w:val="20"/>
          <w:szCs w:val="20"/>
        </w:rPr>
        <w:t xml:space="preserve">Marcel Duchamp </w:t>
      </w:r>
      <w:r>
        <w:rPr>
          <w:rFonts w:ascii="Palatino" w:eastAsia="Palatino" w:hAnsi="Palatino" w:cs="Palatino"/>
          <w:sz w:val="16"/>
          <w:szCs w:val="16"/>
        </w:rPr>
        <w:t xml:space="preserve">[doo-SHOM] </w:t>
      </w:r>
      <w:r>
        <w:rPr>
          <w:rFonts w:ascii="Palatino" w:eastAsia="Palatino" w:hAnsi="Palatino" w:cs="Palatino"/>
          <w:sz w:val="20"/>
          <w:szCs w:val="20"/>
        </w:rPr>
        <w:t>defended this artist’s works when they were classified in the same category as kitchen utensils and taxed by US customs; those abstract works by this artist showed an idealized anima</w:t>
      </w:r>
      <w:r>
        <w:rPr>
          <w:rFonts w:ascii="Palatino" w:eastAsia="Palatino" w:hAnsi="Palatino" w:cs="Palatino"/>
          <w:sz w:val="20"/>
          <w:szCs w:val="20"/>
        </w:rPr>
        <w:t xml:space="preserve">l in flight. For 10 points, name this modernist Romanian sculptor of </w:t>
      </w:r>
      <w:r>
        <w:rPr>
          <w:rFonts w:ascii="Palatino" w:eastAsia="Palatino" w:hAnsi="Palatino" w:cs="Palatino"/>
          <w:i/>
          <w:sz w:val="20"/>
          <w:szCs w:val="20"/>
        </w:rPr>
        <w:t>Bird in Space</w:t>
      </w:r>
      <w:r>
        <w:rPr>
          <w:rFonts w:ascii="Palatino" w:eastAsia="Palatino" w:hAnsi="Palatino" w:cs="Palatino"/>
          <w:sz w:val="20"/>
          <w:szCs w:val="20"/>
        </w:rPr>
        <w:t>.</w:t>
      </w:r>
    </w:p>
    <w:p w14:paraId="282E626D"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Constantin </w:t>
      </w:r>
      <w:r>
        <w:rPr>
          <w:rFonts w:ascii="Palatino" w:eastAsia="Palatino" w:hAnsi="Palatino" w:cs="Palatino"/>
          <w:b/>
          <w:sz w:val="20"/>
          <w:szCs w:val="20"/>
          <w:u w:val="single"/>
        </w:rPr>
        <w:t>Brancusi</w:t>
      </w:r>
      <w:r>
        <w:rPr>
          <w:rFonts w:ascii="Palatino" w:eastAsia="Palatino" w:hAnsi="Palatino" w:cs="Palatino"/>
          <w:sz w:val="16"/>
          <w:szCs w:val="16"/>
        </w:rPr>
        <w:t xml:space="preserve"> [</w:t>
      </w:r>
      <w:proofErr w:type="spellStart"/>
      <w:r>
        <w:rPr>
          <w:rFonts w:ascii="Palatino" w:eastAsia="Palatino" w:hAnsi="Palatino" w:cs="Palatino"/>
          <w:sz w:val="16"/>
          <w:szCs w:val="16"/>
        </w:rPr>
        <w:t>bruhn</w:t>
      </w:r>
      <w:proofErr w:type="spellEnd"/>
      <w:r>
        <w:rPr>
          <w:rFonts w:ascii="Palatino" w:eastAsia="Palatino" w:hAnsi="Palatino" w:cs="Palatino"/>
          <w:sz w:val="16"/>
          <w:szCs w:val="16"/>
        </w:rPr>
        <w:t>-COOSH]</w:t>
      </w:r>
      <w:r>
        <w:rPr>
          <w:rFonts w:ascii="Palatino" w:eastAsia="Palatino" w:hAnsi="Palatino" w:cs="Palatino"/>
          <w:sz w:val="20"/>
          <w:szCs w:val="20"/>
        </w:rPr>
        <w:t xml:space="preserve"> &lt;BL&gt; Ed. TH</w:t>
      </w:r>
    </w:p>
    <w:p w14:paraId="282E626E" w14:textId="77777777" w:rsidR="007E16D0" w:rsidRDefault="007E16D0">
      <w:pPr>
        <w:spacing w:line="240" w:lineRule="auto"/>
        <w:rPr>
          <w:rFonts w:ascii="Palatino" w:eastAsia="Palatino" w:hAnsi="Palatino" w:cs="Palatino"/>
          <w:b/>
          <w:sz w:val="20"/>
          <w:szCs w:val="20"/>
        </w:rPr>
      </w:pPr>
    </w:p>
    <w:p w14:paraId="282E626F"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8. A form of this technique in which molecules are filtered through a gel is commonly used to determine polymer dispersity and is called the “size-exclusion” form of this technique. The analyte in this technique is removed in a process called elution. Pump</w:t>
      </w:r>
      <w:r>
        <w:rPr>
          <w:rFonts w:ascii="Palatino" w:eastAsia="Palatino" w:hAnsi="Palatino" w:cs="Palatino"/>
          <w:b/>
          <w:sz w:val="20"/>
          <w:szCs w:val="20"/>
        </w:rPr>
        <w:t>s move a highly pressurized liquid in the (*)</w:t>
      </w:r>
      <w:r>
        <w:rPr>
          <w:rFonts w:ascii="Palatino" w:eastAsia="Palatino" w:hAnsi="Palatino" w:cs="Palatino"/>
          <w:sz w:val="20"/>
          <w:szCs w:val="20"/>
        </w:rPr>
        <w:t xml:space="preserve"> “high performance” type of this technique. A glass plate coated with a silica gel stationary phase is used in the “thin layer” form of this technique. For 10 points, name this laboratory technique used to separ</w:t>
      </w:r>
      <w:r>
        <w:rPr>
          <w:rFonts w:ascii="Palatino" w:eastAsia="Palatino" w:hAnsi="Palatino" w:cs="Palatino"/>
          <w:sz w:val="20"/>
          <w:szCs w:val="20"/>
        </w:rPr>
        <w:t>ate molecules by polarity.</w:t>
      </w:r>
    </w:p>
    <w:p w14:paraId="282E6270" w14:textId="77777777" w:rsidR="007E16D0" w:rsidRDefault="00434C4E">
      <w:pPr>
        <w:spacing w:line="240" w:lineRule="auto"/>
        <w:rPr>
          <w:rFonts w:ascii="Palatino" w:eastAsia="Palatino" w:hAnsi="Palatino" w:cs="Palatino"/>
          <w:b/>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chromatography</w:t>
      </w:r>
      <w:r>
        <w:rPr>
          <w:rFonts w:ascii="Palatino" w:eastAsia="Palatino" w:hAnsi="Palatino" w:cs="Palatino"/>
          <w:sz w:val="20"/>
          <w:szCs w:val="20"/>
        </w:rPr>
        <w:t xml:space="preserve"> [accept gel permeation </w:t>
      </w:r>
      <w:r>
        <w:rPr>
          <w:rFonts w:ascii="Palatino" w:eastAsia="Palatino" w:hAnsi="Palatino" w:cs="Palatino"/>
          <w:b/>
          <w:sz w:val="20"/>
          <w:szCs w:val="20"/>
          <w:u w:val="single"/>
        </w:rPr>
        <w:t>chromatography</w:t>
      </w:r>
      <w:r>
        <w:rPr>
          <w:rFonts w:ascii="Palatino" w:eastAsia="Palatino" w:hAnsi="Palatino" w:cs="Palatino"/>
          <w:sz w:val="20"/>
          <w:szCs w:val="20"/>
        </w:rPr>
        <w:t xml:space="preserve">, high-performance liquid </w:t>
      </w:r>
      <w:r>
        <w:rPr>
          <w:rFonts w:ascii="Palatino" w:eastAsia="Palatino" w:hAnsi="Palatino" w:cs="Palatino"/>
          <w:b/>
          <w:sz w:val="20"/>
          <w:szCs w:val="20"/>
          <w:u w:val="single"/>
        </w:rPr>
        <w:t>chromatography</w:t>
      </w:r>
      <w:r>
        <w:rPr>
          <w:rFonts w:ascii="Palatino" w:eastAsia="Palatino" w:hAnsi="Palatino" w:cs="Palatino"/>
          <w:sz w:val="20"/>
          <w:szCs w:val="20"/>
        </w:rPr>
        <w:t xml:space="preserve">, column </w:t>
      </w:r>
      <w:r>
        <w:rPr>
          <w:rFonts w:ascii="Palatino" w:eastAsia="Palatino" w:hAnsi="Palatino" w:cs="Palatino"/>
          <w:b/>
          <w:sz w:val="20"/>
          <w:szCs w:val="20"/>
          <w:u w:val="single"/>
        </w:rPr>
        <w:t>chromatography</w:t>
      </w:r>
      <w:r>
        <w:rPr>
          <w:rFonts w:ascii="Palatino" w:eastAsia="Palatino" w:hAnsi="Palatino" w:cs="Palatino"/>
          <w:sz w:val="20"/>
          <w:szCs w:val="20"/>
        </w:rPr>
        <w:t xml:space="preserve">, or thin layer </w:t>
      </w:r>
      <w:r>
        <w:rPr>
          <w:rFonts w:ascii="Palatino" w:eastAsia="Palatino" w:hAnsi="Palatino" w:cs="Palatino"/>
          <w:b/>
          <w:sz w:val="20"/>
          <w:szCs w:val="20"/>
          <w:u w:val="single"/>
        </w:rPr>
        <w:t>chromatography</w:t>
      </w:r>
      <w:r>
        <w:rPr>
          <w:rFonts w:ascii="Palatino" w:eastAsia="Palatino" w:hAnsi="Palatino" w:cs="Palatino"/>
          <w:sz w:val="20"/>
          <w:szCs w:val="20"/>
        </w:rPr>
        <w:t>; prompt on “</w:t>
      </w:r>
      <w:r>
        <w:rPr>
          <w:rFonts w:ascii="Palatino" w:eastAsia="Palatino" w:hAnsi="Palatino" w:cs="Palatino"/>
          <w:sz w:val="20"/>
          <w:szCs w:val="20"/>
          <w:u w:val="single"/>
        </w:rPr>
        <w:t>HPLC</w:t>
      </w:r>
      <w:r>
        <w:rPr>
          <w:rFonts w:ascii="Palatino" w:eastAsia="Palatino" w:hAnsi="Palatino" w:cs="Palatino"/>
          <w:sz w:val="20"/>
          <w:szCs w:val="20"/>
        </w:rPr>
        <w:t>” or “</w:t>
      </w:r>
      <w:r>
        <w:rPr>
          <w:rFonts w:ascii="Palatino" w:eastAsia="Palatino" w:hAnsi="Palatino" w:cs="Palatino"/>
          <w:sz w:val="20"/>
          <w:szCs w:val="20"/>
          <w:u w:val="single"/>
        </w:rPr>
        <w:t>TLC</w:t>
      </w:r>
      <w:r>
        <w:rPr>
          <w:rFonts w:ascii="Palatino" w:eastAsia="Palatino" w:hAnsi="Palatino" w:cs="Palatino"/>
          <w:sz w:val="20"/>
          <w:szCs w:val="20"/>
        </w:rPr>
        <w:t>”] &lt;BW&gt; Ed. GC</w:t>
      </w:r>
    </w:p>
    <w:p w14:paraId="282E6271" w14:textId="77777777" w:rsidR="007E16D0" w:rsidRDefault="007E16D0">
      <w:pPr>
        <w:spacing w:line="240" w:lineRule="auto"/>
        <w:rPr>
          <w:rFonts w:ascii="Palatino" w:eastAsia="Palatino" w:hAnsi="Palatino" w:cs="Palatino"/>
          <w:b/>
          <w:sz w:val="20"/>
          <w:szCs w:val="20"/>
          <w:shd w:val="clear" w:color="auto" w:fill="FF9900"/>
        </w:rPr>
      </w:pPr>
    </w:p>
    <w:p w14:paraId="282E6272"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 xml:space="preserve">9. The thematic apperception test is used to assess this concept. The Exner system is used to score a test of this concept. This concept is divided into five axes in the “Big Five” model. A test for this concept uses the four basic psychological functions </w:t>
      </w:r>
      <w:r>
        <w:rPr>
          <w:rFonts w:ascii="Palatino" w:eastAsia="Palatino" w:hAnsi="Palatino" w:cs="Palatino"/>
          <w:b/>
          <w:sz w:val="20"/>
          <w:szCs w:val="20"/>
        </w:rPr>
        <w:t xml:space="preserve">theorized by Carl Jung </w:t>
      </w:r>
      <w:r>
        <w:rPr>
          <w:rFonts w:ascii="Palatino" w:eastAsia="Palatino" w:hAnsi="Palatino" w:cs="Palatino"/>
          <w:b/>
          <w:sz w:val="16"/>
          <w:szCs w:val="16"/>
        </w:rPr>
        <w:t>[young]</w:t>
      </w:r>
      <w:r>
        <w:rPr>
          <w:rFonts w:ascii="Palatino" w:eastAsia="Palatino" w:hAnsi="Palatino" w:cs="Palatino"/>
          <w:b/>
          <w:sz w:val="20"/>
          <w:szCs w:val="20"/>
        </w:rPr>
        <w:t xml:space="preserve"> and returns such results as (*)</w:t>
      </w:r>
      <w:r>
        <w:rPr>
          <w:rFonts w:ascii="Palatino" w:eastAsia="Palatino" w:hAnsi="Palatino" w:cs="Palatino"/>
          <w:sz w:val="20"/>
          <w:szCs w:val="20"/>
        </w:rPr>
        <w:t xml:space="preserve"> ESTJ and INFP. The Rorschach test is used as a projective test of this concept. For 10 points, what concept is tested for by the Myers-Briggs Type Indicator, which measures extroversion and int</w:t>
      </w:r>
      <w:r>
        <w:rPr>
          <w:rFonts w:ascii="Palatino" w:eastAsia="Palatino" w:hAnsi="Palatino" w:cs="Palatino"/>
          <w:sz w:val="20"/>
          <w:szCs w:val="20"/>
        </w:rPr>
        <w:t xml:space="preserve">roversion? </w:t>
      </w:r>
    </w:p>
    <w:p w14:paraId="282E6273" w14:textId="77777777" w:rsidR="007E16D0" w:rsidRDefault="00434C4E">
      <w:pPr>
        <w:spacing w:line="240" w:lineRule="auto"/>
        <w:rPr>
          <w:rFonts w:ascii="Palatino" w:eastAsia="Palatino" w:hAnsi="Palatino" w:cs="Palatino"/>
          <w:b/>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personality</w:t>
      </w:r>
      <w:r>
        <w:rPr>
          <w:rFonts w:ascii="Palatino" w:eastAsia="Palatino" w:hAnsi="Palatino" w:cs="Palatino"/>
          <w:sz w:val="20"/>
          <w:szCs w:val="20"/>
        </w:rPr>
        <w:t xml:space="preserve"> &lt;BS&gt; Ed. GC</w:t>
      </w:r>
    </w:p>
    <w:p w14:paraId="282E6274" w14:textId="77777777" w:rsidR="007E16D0" w:rsidRDefault="007E16D0">
      <w:pPr>
        <w:spacing w:line="240" w:lineRule="auto"/>
        <w:rPr>
          <w:rFonts w:ascii="Palatino" w:eastAsia="Palatino" w:hAnsi="Palatino" w:cs="Palatino"/>
          <w:sz w:val="20"/>
          <w:szCs w:val="20"/>
        </w:rPr>
      </w:pPr>
    </w:p>
    <w:p w14:paraId="282E6275"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10.</w:t>
      </w:r>
      <w:r>
        <w:rPr>
          <w:rFonts w:ascii="Palatino" w:eastAsia="Palatino" w:hAnsi="Palatino" w:cs="Palatino"/>
          <w:sz w:val="20"/>
          <w:szCs w:val="20"/>
        </w:rPr>
        <w:t xml:space="preserve"> </w:t>
      </w:r>
      <w:r>
        <w:rPr>
          <w:rFonts w:ascii="Palatino" w:eastAsia="Palatino" w:hAnsi="Palatino" w:cs="Palatino"/>
          <w:b/>
          <w:sz w:val="20"/>
          <w:szCs w:val="20"/>
        </w:rPr>
        <w:t xml:space="preserve">In a novel set in this country, a jar containing </w:t>
      </w:r>
      <w:r>
        <w:rPr>
          <w:rFonts w:ascii="Palatino" w:eastAsia="Palatino" w:hAnsi="Palatino" w:cs="Palatino"/>
          <w:b/>
          <w:sz w:val="20"/>
          <w:szCs w:val="20"/>
          <w:highlight w:val="white"/>
        </w:rPr>
        <w:t xml:space="preserve">Goon </w:t>
      </w:r>
      <w:proofErr w:type="spellStart"/>
      <w:r>
        <w:rPr>
          <w:rFonts w:ascii="Palatino" w:eastAsia="Palatino" w:hAnsi="Palatino" w:cs="Palatino"/>
          <w:b/>
          <w:sz w:val="20"/>
          <w:szCs w:val="20"/>
          <w:highlight w:val="white"/>
        </w:rPr>
        <w:t>Tse</w:t>
      </w:r>
      <w:proofErr w:type="spellEnd"/>
      <w:r>
        <w:rPr>
          <w:rFonts w:ascii="Palatino" w:eastAsia="Palatino" w:hAnsi="Palatino" w:cs="Palatino"/>
          <w:b/>
          <w:sz w:val="20"/>
          <w:szCs w:val="20"/>
          <w:highlight w:val="white"/>
        </w:rPr>
        <w:t xml:space="preserve"> Ying’s finger is owned by Herbert </w:t>
      </w:r>
      <w:proofErr w:type="spellStart"/>
      <w:r>
        <w:rPr>
          <w:rFonts w:ascii="Palatino" w:eastAsia="Palatino" w:hAnsi="Palatino" w:cs="Palatino"/>
          <w:b/>
          <w:sz w:val="20"/>
          <w:szCs w:val="20"/>
          <w:highlight w:val="white"/>
        </w:rPr>
        <w:t>Badgery</w:t>
      </w:r>
      <w:proofErr w:type="spellEnd"/>
      <w:r>
        <w:rPr>
          <w:rFonts w:ascii="Palatino" w:eastAsia="Palatino" w:hAnsi="Palatino" w:cs="Palatino"/>
          <w:b/>
          <w:sz w:val="20"/>
          <w:szCs w:val="20"/>
          <w:highlight w:val="white"/>
        </w:rPr>
        <w:t>.</w:t>
      </w:r>
      <w:r>
        <w:rPr>
          <w:rFonts w:ascii="Palatino" w:eastAsia="Palatino" w:hAnsi="Palatino" w:cs="Palatino"/>
          <w:b/>
          <w:sz w:val="20"/>
          <w:szCs w:val="20"/>
        </w:rPr>
        <w:t xml:space="preserve"> In another novel from this country, Mr. Judd is a guest at Belle </w:t>
      </w:r>
      <w:proofErr w:type="spellStart"/>
      <w:r>
        <w:rPr>
          <w:rFonts w:ascii="Palatino" w:eastAsia="Palatino" w:hAnsi="Palatino" w:cs="Palatino"/>
          <w:b/>
          <w:sz w:val="20"/>
          <w:szCs w:val="20"/>
        </w:rPr>
        <w:t>Radclyffe’s</w:t>
      </w:r>
      <w:proofErr w:type="spellEnd"/>
      <w:r>
        <w:rPr>
          <w:rFonts w:ascii="Palatino" w:eastAsia="Palatino" w:hAnsi="Palatino" w:cs="Palatino"/>
          <w:b/>
          <w:sz w:val="20"/>
          <w:szCs w:val="20"/>
        </w:rPr>
        <w:t xml:space="preserve"> garden party for the unveilin</w:t>
      </w:r>
      <w:r>
        <w:rPr>
          <w:rFonts w:ascii="Palatino" w:eastAsia="Palatino" w:hAnsi="Palatino" w:cs="Palatino"/>
          <w:b/>
          <w:sz w:val="20"/>
          <w:szCs w:val="20"/>
        </w:rPr>
        <w:t xml:space="preserve">g of a statue. </w:t>
      </w:r>
      <w:proofErr w:type="spellStart"/>
      <w:r>
        <w:rPr>
          <w:rFonts w:ascii="Palatino" w:eastAsia="Palatino" w:hAnsi="Palatino" w:cs="Palatino"/>
          <w:b/>
          <w:i/>
          <w:sz w:val="20"/>
          <w:szCs w:val="20"/>
        </w:rPr>
        <w:t>Illywhacker</w:t>
      </w:r>
      <w:proofErr w:type="spellEnd"/>
      <w:r>
        <w:rPr>
          <w:rFonts w:ascii="Palatino" w:eastAsia="Palatino" w:hAnsi="Palatino" w:cs="Palatino"/>
          <w:b/>
          <w:sz w:val="20"/>
          <w:szCs w:val="20"/>
        </w:rPr>
        <w:t xml:space="preserve"> is set in this country, as is another novel in which (*) </w:t>
      </w:r>
      <w:r>
        <w:rPr>
          <w:rFonts w:ascii="Palatino" w:eastAsia="Palatino" w:hAnsi="Palatino" w:cs="Palatino"/>
          <w:sz w:val="20"/>
          <w:szCs w:val="20"/>
        </w:rPr>
        <w:t xml:space="preserve">Laura loves the title German explorer, Voss. In this country, an Anglican priest and an heiress meet on a ship before making a bet about moving a glass church in the novel </w:t>
      </w:r>
      <w:r>
        <w:rPr>
          <w:rFonts w:ascii="Palatino" w:eastAsia="Palatino" w:hAnsi="Palatino" w:cs="Palatino"/>
          <w:i/>
          <w:sz w:val="20"/>
          <w:szCs w:val="20"/>
        </w:rPr>
        <w:t>Oscar and Lucinda</w:t>
      </w:r>
      <w:r>
        <w:rPr>
          <w:rFonts w:ascii="Palatino" w:eastAsia="Palatino" w:hAnsi="Palatino" w:cs="Palatino"/>
          <w:sz w:val="20"/>
          <w:szCs w:val="20"/>
        </w:rPr>
        <w:t>. For 10 points, name this home country of Patrick White and Peter Carey, the setting of outback literature.</w:t>
      </w:r>
    </w:p>
    <w:p w14:paraId="282E6276"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Australia</w:t>
      </w:r>
      <w:r>
        <w:rPr>
          <w:rFonts w:ascii="Palatino" w:eastAsia="Palatino" w:hAnsi="Palatino" w:cs="Palatino"/>
          <w:sz w:val="20"/>
          <w:szCs w:val="20"/>
        </w:rPr>
        <w:t xml:space="preserve"> &lt;CS&gt; Ed. JK</w:t>
      </w:r>
    </w:p>
    <w:p w14:paraId="282E6277" w14:textId="77777777" w:rsidR="007E16D0" w:rsidRDefault="007E16D0">
      <w:pPr>
        <w:spacing w:line="240" w:lineRule="auto"/>
        <w:rPr>
          <w:rFonts w:ascii="Palatino" w:eastAsia="Palatino" w:hAnsi="Palatino" w:cs="Palatino"/>
          <w:sz w:val="20"/>
          <w:szCs w:val="20"/>
        </w:rPr>
      </w:pPr>
    </w:p>
    <w:p w14:paraId="282E6278"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 xml:space="preserve">11. </w:t>
      </w:r>
      <w:r>
        <w:rPr>
          <w:rFonts w:ascii="Palatino" w:eastAsia="Palatino" w:hAnsi="Palatino" w:cs="Palatino"/>
          <w:b/>
          <w:sz w:val="20"/>
          <w:szCs w:val="20"/>
        </w:rPr>
        <w:t xml:space="preserve">This is the lowest region in which the sign of the lapse rate is negative. Nacreous clouds form in this region at the North and South Poles. The concentration of a molecule found in this region is measured in Dobson units. Like a higher region, due to the </w:t>
      </w:r>
      <w:r>
        <w:rPr>
          <w:rFonts w:ascii="Palatino" w:eastAsia="Palatino" w:hAnsi="Palatino" w:cs="Palatino"/>
          <w:b/>
          <w:sz w:val="20"/>
          <w:szCs w:val="20"/>
        </w:rPr>
        <w:t>absorption of solar ultraviolet radiation, (*)</w:t>
      </w:r>
      <w:r>
        <w:rPr>
          <w:rFonts w:ascii="Palatino" w:eastAsia="Palatino" w:hAnsi="Palatino" w:cs="Palatino"/>
          <w:sz w:val="20"/>
          <w:szCs w:val="20"/>
        </w:rPr>
        <w:t xml:space="preserve"> temperature increases in this region with altitude. A gas found in this region is depleted by chlorofluorocarbons and shields Earth from ultraviolet radiation. The ozone layer is in, for 10 points, what layer </w:t>
      </w:r>
      <w:r>
        <w:rPr>
          <w:rFonts w:ascii="Palatino" w:eastAsia="Palatino" w:hAnsi="Palatino" w:cs="Palatino"/>
          <w:sz w:val="20"/>
          <w:szCs w:val="20"/>
        </w:rPr>
        <w:t>of the atmosphere between the troposphere and mesosphere?</w:t>
      </w:r>
    </w:p>
    <w:p w14:paraId="282E6279" w14:textId="77777777" w:rsidR="007E16D0" w:rsidRDefault="00434C4E">
      <w:pPr>
        <w:spacing w:line="240" w:lineRule="auto"/>
        <w:rPr>
          <w:rFonts w:ascii="Palatino" w:eastAsia="Palatino" w:hAnsi="Palatino" w:cs="Palatino"/>
          <w:b/>
          <w:sz w:val="20"/>
          <w:szCs w:val="20"/>
          <w:shd w:val="clear" w:color="auto" w:fill="FF9900"/>
        </w:rPr>
      </w:pPr>
      <w:r>
        <w:rPr>
          <w:rFonts w:ascii="Palatino" w:eastAsia="Palatino" w:hAnsi="Palatino" w:cs="Palatino"/>
          <w:sz w:val="20"/>
          <w:szCs w:val="20"/>
        </w:rPr>
        <w:t xml:space="preserve">ANSWER: </w:t>
      </w:r>
      <w:r>
        <w:rPr>
          <w:rFonts w:ascii="Palatino" w:eastAsia="Palatino" w:hAnsi="Palatino" w:cs="Palatino"/>
          <w:b/>
          <w:sz w:val="20"/>
          <w:szCs w:val="20"/>
          <w:u w:val="single"/>
        </w:rPr>
        <w:t>stratosphere</w:t>
      </w:r>
      <w:r>
        <w:rPr>
          <w:rFonts w:ascii="Palatino" w:eastAsia="Palatino" w:hAnsi="Palatino" w:cs="Palatino"/>
          <w:sz w:val="20"/>
          <w:szCs w:val="20"/>
        </w:rPr>
        <w:t xml:space="preserve"> [prompt on “</w:t>
      </w:r>
      <w:r>
        <w:rPr>
          <w:rFonts w:ascii="Palatino" w:eastAsia="Palatino" w:hAnsi="Palatino" w:cs="Palatino"/>
          <w:sz w:val="20"/>
          <w:szCs w:val="20"/>
          <w:u w:val="single"/>
        </w:rPr>
        <w:t>ozone layer</w:t>
      </w:r>
      <w:r>
        <w:rPr>
          <w:rFonts w:ascii="Palatino" w:eastAsia="Palatino" w:hAnsi="Palatino" w:cs="Palatino"/>
          <w:sz w:val="20"/>
          <w:szCs w:val="20"/>
        </w:rPr>
        <w:t>”] &lt;BW&gt; Ed. GC</w:t>
      </w:r>
    </w:p>
    <w:p w14:paraId="282E627A" w14:textId="77777777" w:rsidR="007E16D0" w:rsidRDefault="007E16D0">
      <w:pPr>
        <w:spacing w:line="240" w:lineRule="auto"/>
        <w:rPr>
          <w:rFonts w:ascii="Palatino" w:eastAsia="Palatino" w:hAnsi="Palatino" w:cs="Palatino"/>
          <w:sz w:val="20"/>
          <w:szCs w:val="20"/>
        </w:rPr>
      </w:pPr>
    </w:p>
    <w:p w14:paraId="282E627B" w14:textId="77777777" w:rsidR="007E16D0" w:rsidRDefault="00434C4E">
      <w:pPr>
        <w:spacing w:line="240" w:lineRule="auto"/>
        <w:rPr>
          <w:rFonts w:ascii="Palatino" w:eastAsia="Palatino" w:hAnsi="Palatino" w:cs="Palatino"/>
          <w:b/>
          <w:sz w:val="20"/>
          <w:szCs w:val="20"/>
        </w:rPr>
      </w:pPr>
      <w:r>
        <w:br w:type="page"/>
      </w:r>
    </w:p>
    <w:p w14:paraId="282E627C"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lastRenderedPageBreak/>
        <w:t xml:space="preserve">12. This dynasty faced the Tumu </w:t>
      </w:r>
      <w:r>
        <w:rPr>
          <w:rFonts w:ascii="Palatino" w:eastAsia="Palatino" w:hAnsi="Palatino" w:cs="Palatino"/>
          <w:b/>
          <w:sz w:val="16"/>
          <w:szCs w:val="16"/>
        </w:rPr>
        <w:t xml:space="preserve">[too-moo] </w:t>
      </w:r>
      <w:r>
        <w:rPr>
          <w:rFonts w:ascii="Palatino" w:eastAsia="Palatino" w:hAnsi="Palatino" w:cs="Palatino"/>
          <w:b/>
          <w:sz w:val="20"/>
          <w:szCs w:val="20"/>
        </w:rPr>
        <w:t xml:space="preserve">Crisis when Mongol tribes captured Emperor </w:t>
      </w:r>
      <w:proofErr w:type="spellStart"/>
      <w:r>
        <w:rPr>
          <w:rFonts w:ascii="Palatino" w:eastAsia="Palatino" w:hAnsi="Palatino" w:cs="Palatino"/>
          <w:b/>
          <w:sz w:val="20"/>
          <w:szCs w:val="20"/>
        </w:rPr>
        <w:t>Yingzong</w:t>
      </w:r>
      <w:proofErr w:type="spellEnd"/>
      <w:r>
        <w:rPr>
          <w:rFonts w:ascii="Palatino" w:eastAsia="Palatino" w:hAnsi="Palatino" w:cs="Palatino"/>
          <w:b/>
          <w:sz w:val="20"/>
          <w:szCs w:val="20"/>
        </w:rPr>
        <w:t xml:space="preserve">, and the last emperor of this dynasty, </w:t>
      </w:r>
      <w:proofErr w:type="spellStart"/>
      <w:r>
        <w:rPr>
          <w:rFonts w:ascii="Palatino" w:eastAsia="Palatino" w:hAnsi="Palatino" w:cs="Palatino"/>
          <w:b/>
          <w:sz w:val="20"/>
          <w:szCs w:val="20"/>
        </w:rPr>
        <w:t>Cho</w:t>
      </w:r>
      <w:r>
        <w:rPr>
          <w:rFonts w:ascii="Palatino" w:eastAsia="Palatino" w:hAnsi="Palatino" w:cs="Palatino"/>
          <w:b/>
          <w:sz w:val="20"/>
          <w:szCs w:val="20"/>
        </w:rPr>
        <w:t>ngzhen</w:t>
      </w:r>
      <w:proofErr w:type="spellEnd"/>
      <w:r>
        <w:rPr>
          <w:rFonts w:ascii="Palatino" w:eastAsia="Palatino" w:hAnsi="Palatino" w:cs="Palatino"/>
          <w:b/>
          <w:sz w:val="20"/>
          <w:szCs w:val="20"/>
        </w:rPr>
        <w:t xml:space="preserve">, hanged himself on a tree after rebels approached the capital. This dynasty came to power during the Red Turban Rebellion after the Hongwu Emperor won the Battle of Lake Poyang. During this dynasty, the Yongle Emperor began construction of the (*) </w:t>
      </w:r>
      <w:r>
        <w:rPr>
          <w:rFonts w:ascii="Palatino" w:eastAsia="Palatino" w:hAnsi="Palatino" w:cs="Palatino"/>
          <w:sz w:val="20"/>
          <w:szCs w:val="20"/>
        </w:rPr>
        <w:t>F</w:t>
      </w:r>
      <w:r>
        <w:rPr>
          <w:rFonts w:ascii="Palatino" w:eastAsia="Palatino" w:hAnsi="Palatino" w:cs="Palatino"/>
          <w:sz w:val="20"/>
          <w:szCs w:val="20"/>
        </w:rPr>
        <w:t xml:space="preserve">orbidden City and ordered several naval expeditions led by Zheng He. This dynasty’s </w:t>
      </w:r>
      <w:proofErr w:type="spellStart"/>
      <w:r>
        <w:rPr>
          <w:rFonts w:ascii="Palatino" w:eastAsia="Palatino" w:hAnsi="Palatino" w:cs="Palatino"/>
          <w:sz w:val="20"/>
          <w:szCs w:val="20"/>
        </w:rPr>
        <w:t>Xuande</w:t>
      </w:r>
      <w:proofErr w:type="spellEnd"/>
      <w:r>
        <w:rPr>
          <w:rFonts w:ascii="Palatino" w:eastAsia="Palatino" w:hAnsi="Palatino" w:cs="Palatino"/>
          <w:sz w:val="20"/>
          <w:szCs w:val="20"/>
        </w:rPr>
        <w:t xml:space="preserve"> </w:t>
      </w:r>
      <w:r>
        <w:rPr>
          <w:rFonts w:ascii="Palatino" w:eastAsia="Palatino" w:hAnsi="Palatino" w:cs="Palatino"/>
          <w:sz w:val="16"/>
          <w:szCs w:val="16"/>
        </w:rPr>
        <w:t>[</w:t>
      </w:r>
      <w:proofErr w:type="spellStart"/>
      <w:r>
        <w:rPr>
          <w:rFonts w:ascii="Palatino" w:eastAsia="Palatino" w:hAnsi="Palatino" w:cs="Palatino"/>
          <w:sz w:val="16"/>
          <w:szCs w:val="16"/>
        </w:rPr>
        <w:t>shuan</w:t>
      </w:r>
      <w:proofErr w:type="spellEnd"/>
      <w:r>
        <w:rPr>
          <w:rFonts w:ascii="Palatino" w:eastAsia="Palatino" w:hAnsi="Palatino" w:cs="Palatino"/>
          <w:sz w:val="16"/>
          <w:szCs w:val="16"/>
        </w:rPr>
        <w:t>-duh]</w:t>
      </w:r>
      <w:r>
        <w:rPr>
          <w:rFonts w:ascii="Palatino" w:eastAsia="Palatino" w:hAnsi="Palatino" w:cs="Palatino"/>
          <w:sz w:val="20"/>
          <w:szCs w:val="20"/>
        </w:rPr>
        <w:t xml:space="preserve"> Era saw innovations in porcelain production. For 10 points, name this Chinese dynasty that was succeeded by the Qing.</w:t>
      </w:r>
    </w:p>
    <w:p w14:paraId="282E627D"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Ming</w:t>
      </w:r>
      <w:r>
        <w:rPr>
          <w:rFonts w:ascii="Palatino" w:eastAsia="Palatino" w:hAnsi="Palatino" w:cs="Palatino"/>
          <w:sz w:val="20"/>
          <w:szCs w:val="20"/>
        </w:rPr>
        <w:t xml:space="preserve"> Dynasty [or Da </w:t>
      </w:r>
      <w:r>
        <w:rPr>
          <w:rFonts w:ascii="Palatino" w:eastAsia="Palatino" w:hAnsi="Palatino" w:cs="Palatino"/>
          <w:b/>
          <w:sz w:val="20"/>
          <w:szCs w:val="20"/>
          <w:u w:val="single"/>
        </w:rPr>
        <w:t>Ming</w:t>
      </w:r>
      <w:r>
        <w:rPr>
          <w:rFonts w:ascii="Palatino" w:eastAsia="Palatino" w:hAnsi="Palatino" w:cs="Palatino"/>
          <w:sz w:val="20"/>
          <w:szCs w:val="20"/>
        </w:rPr>
        <w:t xml:space="preserve"> Ch</w:t>
      </w:r>
      <w:r>
        <w:rPr>
          <w:rFonts w:ascii="Palatino" w:eastAsia="Palatino" w:hAnsi="Palatino" w:cs="Palatino"/>
          <w:sz w:val="20"/>
          <w:szCs w:val="20"/>
        </w:rPr>
        <w:t xml:space="preserve">ao; accept Great </w:t>
      </w:r>
      <w:r>
        <w:rPr>
          <w:rFonts w:ascii="Palatino" w:eastAsia="Palatino" w:hAnsi="Palatino" w:cs="Palatino"/>
          <w:b/>
          <w:sz w:val="20"/>
          <w:szCs w:val="20"/>
          <w:u w:val="single"/>
        </w:rPr>
        <w:t>Ming</w:t>
      </w:r>
      <w:r>
        <w:rPr>
          <w:rFonts w:ascii="Palatino" w:eastAsia="Palatino" w:hAnsi="Palatino" w:cs="Palatino"/>
          <w:sz w:val="20"/>
          <w:szCs w:val="20"/>
        </w:rPr>
        <w:t xml:space="preserve"> Empire] &lt;BL&gt; Ed. TH</w:t>
      </w:r>
    </w:p>
    <w:p w14:paraId="282E627E" w14:textId="77777777" w:rsidR="007E16D0" w:rsidRDefault="007E16D0">
      <w:pPr>
        <w:spacing w:line="240" w:lineRule="auto"/>
        <w:rPr>
          <w:rFonts w:ascii="Palatino" w:eastAsia="Palatino" w:hAnsi="Palatino" w:cs="Palatino"/>
          <w:sz w:val="20"/>
          <w:szCs w:val="20"/>
        </w:rPr>
      </w:pPr>
    </w:p>
    <w:p w14:paraId="282E627F"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13. This composer depicted a traveler who bids his lover good night while departing in the first entry in a composition that concludes with a piece about a hurdy-gurdy player. He replaced a violin with a double ba</w:t>
      </w:r>
      <w:r>
        <w:rPr>
          <w:rFonts w:ascii="Palatino" w:eastAsia="Palatino" w:hAnsi="Palatino" w:cs="Palatino"/>
          <w:b/>
          <w:sz w:val="20"/>
          <w:szCs w:val="20"/>
        </w:rPr>
        <w:t>ss in the ensemble of a chamber piece whose fourth movement is a set of variations on his song “Die</w:t>
      </w:r>
      <w:r>
        <w:rPr>
          <w:rFonts w:ascii="Palatino" w:eastAsia="Palatino" w:hAnsi="Palatino" w:cs="Palatino"/>
          <w:i/>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Forelle” </w:t>
      </w:r>
      <w:r>
        <w:rPr>
          <w:rFonts w:ascii="Palatino" w:eastAsia="Palatino" w:hAnsi="Palatino" w:cs="Palatino"/>
          <w:sz w:val="16"/>
          <w:szCs w:val="16"/>
        </w:rPr>
        <w:t>[dee for-ELL-uh]</w:t>
      </w:r>
      <w:r>
        <w:rPr>
          <w:rFonts w:ascii="Palatino" w:eastAsia="Palatino" w:hAnsi="Palatino" w:cs="Palatino"/>
          <w:sz w:val="20"/>
          <w:szCs w:val="20"/>
        </w:rPr>
        <w:t xml:space="preserve">. This composer’s </w:t>
      </w:r>
      <w:proofErr w:type="spellStart"/>
      <w:r>
        <w:rPr>
          <w:rFonts w:ascii="Palatino" w:eastAsia="Palatino" w:hAnsi="Palatino" w:cs="Palatino"/>
          <w:i/>
          <w:sz w:val="20"/>
          <w:szCs w:val="20"/>
        </w:rPr>
        <w:t>Winterreise</w:t>
      </w:r>
      <w:proofErr w:type="spellEnd"/>
      <w:r>
        <w:rPr>
          <w:rFonts w:ascii="Palatino" w:eastAsia="Palatino" w:hAnsi="Palatino" w:cs="Palatino"/>
          <w:sz w:val="20"/>
          <w:szCs w:val="20"/>
        </w:rPr>
        <w:t xml:space="preserve"> </w:t>
      </w:r>
      <w:r>
        <w:rPr>
          <w:rFonts w:ascii="Palatino" w:eastAsia="Palatino" w:hAnsi="Palatino" w:cs="Palatino"/>
          <w:sz w:val="16"/>
          <w:szCs w:val="16"/>
        </w:rPr>
        <w:t>[VIN-</w:t>
      </w:r>
      <w:proofErr w:type="spellStart"/>
      <w:r>
        <w:rPr>
          <w:rFonts w:ascii="Palatino" w:eastAsia="Palatino" w:hAnsi="Palatino" w:cs="Palatino"/>
          <w:sz w:val="16"/>
          <w:szCs w:val="16"/>
        </w:rPr>
        <w:t>ter</w:t>
      </w:r>
      <w:proofErr w:type="spellEnd"/>
      <w:r>
        <w:rPr>
          <w:rFonts w:ascii="Palatino" w:eastAsia="Palatino" w:hAnsi="Palatino" w:cs="Palatino"/>
          <w:sz w:val="16"/>
          <w:szCs w:val="16"/>
        </w:rPr>
        <w:t>-rye-</w:t>
      </w:r>
      <w:proofErr w:type="spellStart"/>
      <w:r>
        <w:rPr>
          <w:rFonts w:ascii="Palatino" w:eastAsia="Palatino" w:hAnsi="Palatino" w:cs="Palatino"/>
          <w:sz w:val="16"/>
          <w:szCs w:val="16"/>
        </w:rPr>
        <w:t>zuh</w:t>
      </w:r>
      <w:proofErr w:type="spellEnd"/>
      <w:r>
        <w:rPr>
          <w:rFonts w:ascii="Palatino" w:eastAsia="Palatino" w:hAnsi="Palatino" w:cs="Palatino"/>
          <w:sz w:val="16"/>
          <w:szCs w:val="16"/>
        </w:rPr>
        <w:t>]</w:t>
      </w:r>
      <w:r>
        <w:rPr>
          <w:rFonts w:ascii="Palatino" w:eastAsia="Palatino" w:hAnsi="Palatino" w:cs="Palatino"/>
          <w:sz w:val="20"/>
          <w:szCs w:val="20"/>
        </w:rPr>
        <w:t xml:space="preserve"> is one of the first song cycles. “</w:t>
      </w:r>
      <w:proofErr w:type="spellStart"/>
      <w:r>
        <w:rPr>
          <w:rFonts w:ascii="Palatino" w:eastAsia="Palatino" w:hAnsi="Palatino" w:cs="Palatino"/>
          <w:sz w:val="20"/>
          <w:szCs w:val="20"/>
        </w:rPr>
        <w:t>Erlkönig</w:t>
      </w:r>
      <w:proofErr w:type="spellEnd"/>
      <w:r>
        <w:rPr>
          <w:rFonts w:ascii="Palatino" w:eastAsia="Palatino" w:hAnsi="Palatino" w:cs="Palatino"/>
          <w:sz w:val="20"/>
          <w:szCs w:val="20"/>
        </w:rPr>
        <w:t xml:space="preserve">” </w:t>
      </w:r>
      <w:r>
        <w:rPr>
          <w:rFonts w:ascii="Palatino" w:eastAsia="Palatino" w:hAnsi="Palatino" w:cs="Palatino"/>
          <w:sz w:val="16"/>
          <w:szCs w:val="16"/>
        </w:rPr>
        <w:t>[AIRL-</w:t>
      </w:r>
      <w:proofErr w:type="spellStart"/>
      <w:r>
        <w:rPr>
          <w:rFonts w:ascii="Palatino" w:eastAsia="Palatino" w:hAnsi="Palatino" w:cs="Palatino"/>
          <w:sz w:val="16"/>
          <w:szCs w:val="16"/>
        </w:rPr>
        <w:t>kur</w:t>
      </w:r>
      <w:proofErr w:type="spellEnd"/>
      <w:r>
        <w:rPr>
          <w:rFonts w:ascii="Palatino" w:eastAsia="Palatino" w:hAnsi="Palatino" w:cs="Palatino"/>
          <w:sz w:val="16"/>
          <w:szCs w:val="16"/>
        </w:rPr>
        <w:t>-</w:t>
      </w:r>
      <w:proofErr w:type="spellStart"/>
      <w:r>
        <w:rPr>
          <w:rFonts w:ascii="Palatino" w:eastAsia="Palatino" w:hAnsi="Palatino" w:cs="Palatino"/>
          <w:sz w:val="16"/>
          <w:szCs w:val="16"/>
        </w:rPr>
        <w:t>nig</w:t>
      </w:r>
      <w:proofErr w:type="spellEnd"/>
      <w:r>
        <w:rPr>
          <w:rFonts w:ascii="Palatino" w:eastAsia="Palatino" w:hAnsi="Palatino" w:cs="Palatino"/>
          <w:sz w:val="16"/>
          <w:szCs w:val="16"/>
        </w:rPr>
        <w:t>]</w:t>
      </w:r>
      <w:r>
        <w:rPr>
          <w:rFonts w:ascii="Palatino" w:eastAsia="Palatino" w:hAnsi="Palatino" w:cs="Palatino"/>
          <w:sz w:val="20"/>
          <w:szCs w:val="20"/>
        </w:rPr>
        <w:t xml:space="preserve"> and “Death and the Maiden” are among the hundreds of </w:t>
      </w:r>
      <w:r>
        <w:rPr>
          <w:rFonts w:ascii="Palatino" w:eastAsia="Palatino" w:hAnsi="Palatino" w:cs="Palatino"/>
          <w:i/>
          <w:sz w:val="20"/>
          <w:szCs w:val="20"/>
        </w:rPr>
        <w:t>lieder</w:t>
      </w:r>
      <w:r>
        <w:rPr>
          <w:rFonts w:ascii="Palatino" w:eastAsia="Palatino" w:hAnsi="Palatino" w:cs="Palatino"/>
          <w:sz w:val="20"/>
          <w:szCs w:val="20"/>
        </w:rPr>
        <w:t xml:space="preserve"> </w:t>
      </w:r>
      <w:r>
        <w:rPr>
          <w:rFonts w:ascii="Palatino" w:eastAsia="Palatino" w:hAnsi="Palatino" w:cs="Palatino"/>
          <w:sz w:val="16"/>
          <w:szCs w:val="16"/>
        </w:rPr>
        <w:t>[leader]</w:t>
      </w:r>
      <w:r>
        <w:rPr>
          <w:rFonts w:ascii="Palatino" w:eastAsia="Palatino" w:hAnsi="Palatino" w:cs="Palatino"/>
          <w:sz w:val="20"/>
          <w:szCs w:val="20"/>
        </w:rPr>
        <w:t xml:space="preserve">, or art songs, by, for 10 points, what composer of the </w:t>
      </w:r>
      <w:r>
        <w:rPr>
          <w:rFonts w:ascii="Palatino" w:eastAsia="Palatino" w:hAnsi="Palatino" w:cs="Palatino"/>
          <w:i/>
          <w:sz w:val="20"/>
          <w:szCs w:val="20"/>
        </w:rPr>
        <w:t>Trout</w:t>
      </w:r>
      <w:r>
        <w:rPr>
          <w:rFonts w:ascii="Palatino" w:eastAsia="Palatino" w:hAnsi="Palatino" w:cs="Palatino"/>
          <w:sz w:val="20"/>
          <w:szCs w:val="20"/>
        </w:rPr>
        <w:t xml:space="preserve"> Quintet and the </w:t>
      </w:r>
      <w:r>
        <w:rPr>
          <w:rFonts w:ascii="Palatino" w:eastAsia="Palatino" w:hAnsi="Palatino" w:cs="Palatino"/>
          <w:i/>
          <w:sz w:val="20"/>
          <w:szCs w:val="20"/>
        </w:rPr>
        <w:t>Unfinished</w:t>
      </w:r>
      <w:r>
        <w:rPr>
          <w:rFonts w:ascii="Palatino" w:eastAsia="Palatino" w:hAnsi="Palatino" w:cs="Palatino"/>
          <w:sz w:val="20"/>
          <w:szCs w:val="20"/>
        </w:rPr>
        <w:t xml:space="preserve"> Symphony?</w:t>
      </w:r>
    </w:p>
    <w:p w14:paraId="282E6280" w14:textId="77777777" w:rsidR="007E16D0" w:rsidRDefault="00434C4E">
      <w:pPr>
        <w:spacing w:line="240" w:lineRule="auto"/>
        <w:rPr>
          <w:rFonts w:ascii="Palatino" w:eastAsia="Palatino" w:hAnsi="Palatino" w:cs="Palatino"/>
          <w:b/>
          <w:sz w:val="20"/>
          <w:szCs w:val="20"/>
          <w:shd w:val="clear" w:color="auto" w:fill="FF9900"/>
        </w:rPr>
      </w:pPr>
      <w:r>
        <w:rPr>
          <w:rFonts w:ascii="Palatino" w:eastAsia="Palatino" w:hAnsi="Palatino" w:cs="Palatino"/>
          <w:sz w:val="20"/>
          <w:szCs w:val="20"/>
        </w:rPr>
        <w:t>ANSWER: Franz</w:t>
      </w:r>
      <w:r>
        <w:rPr>
          <w:rFonts w:ascii="Palatino" w:eastAsia="Palatino" w:hAnsi="Palatino" w:cs="Palatino"/>
          <w:b/>
          <w:sz w:val="20"/>
          <w:szCs w:val="20"/>
        </w:rPr>
        <w:t xml:space="preserve"> </w:t>
      </w:r>
      <w:r>
        <w:rPr>
          <w:rFonts w:ascii="Palatino" w:eastAsia="Palatino" w:hAnsi="Palatino" w:cs="Palatino"/>
          <w:b/>
          <w:sz w:val="20"/>
          <w:szCs w:val="20"/>
          <w:u w:val="single"/>
        </w:rPr>
        <w:t>Schubert</w:t>
      </w:r>
      <w:r>
        <w:rPr>
          <w:rFonts w:ascii="Palatino" w:eastAsia="Palatino" w:hAnsi="Palatino" w:cs="Palatino"/>
          <w:sz w:val="20"/>
          <w:szCs w:val="20"/>
        </w:rPr>
        <w:t xml:space="preserve"> &lt;BS&gt; E</w:t>
      </w:r>
      <w:r>
        <w:rPr>
          <w:rFonts w:ascii="Palatino" w:eastAsia="Palatino" w:hAnsi="Palatino" w:cs="Palatino"/>
          <w:sz w:val="20"/>
          <w:szCs w:val="20"/>
        </w:rPr>
        <w:t>d. RC</w:t>
      </w:r>
    </w:p>
    <w:p w14:paraId="282E6281" w14:textId="77777777" w:rsidR="007E16D0" w:rsidRDefault="007E16D0">
      <w:pPr>
        <w:spacing w:line="240" w:lineRule="auto"/>
        <w:rPr>
          <w:rFonts w:ascii="Palatino" w:eastAsia="Palatino" w:hAnsi="Palatino" w:cs="Palatino"/>
          <w:b/>
          <w:sz w:val="20"/>
          <w:szCs w:val="20"/>
        </w:rPr>
      </w:pPr>
    </w:p>
    <w:p w14:paraId="282E6282"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14. In this play, a character who is going to argue a case in front of the Supreme Court tells the protagonist that his son burned sneakers with the words “University of Virginia” written on them. At Frank’s Chop House, a character in this play tell</w:t>
      </w:r>
      <w:r>
        <w:rPr>
          <w:rFonts w:ascii="Palatino" w:eastAsia="Palatino" w:hAnsi="Palatino" w:cs="Palatino"/>
          <w:b/>
          <w:sz w:val="20"/>
          <w:szCs w:val="20"/>
        </w:rPr>
        <w:t>s his brother about the theft of a fountain pen. In this play,</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Linda is told to stop mending stockings, and she finds a rubber hose in the cellar. A character in this play travels to Boston after failing math class; that character in this play, Biff, c</w:t>
      </w:r>
      <w:r>
        <w:rPr>
          <w:rFonts w:ascii="Palatino" w:eastAsia="Palatino" w:hAnsi="Palatino" w:cs="Palatino"/>
          <w:sz w:val="20"/>
          <w:szCs w:val="20"/>
        </w:rPr>
        <w:t>ries when he sees his father with The Woman. For 10 points, name this play about Willy Loman, written by Arthur Miller.</w:t>
      </w:r>
    </w:p>
    <w:p w14:paraId="282E6283"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Death of a Salesman</w:t>
      </w:r>
      <w:r>
        <w:rPr>
          <w:rFonts w:ascii="Palatino" w:eastAsia="Palatino" w:hAnsi="Palatino" w:cs="Palatino"/>
          <w:sz w:val="20"/>
          <w:szCs w:val="20"/>
        </w:rPr>
        <w:t xml:space="preserve"> &lt;BS&gt; Ed. JK</w:t>
      </w:r>
    </w:p>
    <w:p w14:paraId="282E6284" w14:textId="77777777" w:rsidR="007E16D0" w:rsidRDefault="007E16D0">
      <w:pPr>
        <w:spacing w:line="240" w:lineRule="auto"/>
        <w:rPr>
          <w:rFonts w:ascii="Palatino" w:eastAsia="Palatino" w:hAnsi="Palatino" w:cs="Palatino"/>
          <w:sz w:val="20"/>
          <w:szCs w:val="20"/>
        </w:rPr>
      </w:pPr>
    </w:p>
    <w:p w14:paraId="282E6285"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15. The formation of a 7-alpha-hydroxylated derivative of this molecule is the rate limiting st</w:t>
      </w:r>
      <w:r>
        <w:rPr>
          <w:rFonts w:ascii="Palatino" w:eastAsia="Palatino" w:hAnsi="Palatino" w:cs="Palatino"/>
          <w:b/>
          <w:sz w:val="20"/>
          <w:szCs w:val="20"/>
        </w:rPr>
        <w:t xml:space="preserve">ep of bile acid synthesis. HMG-CoA </w:t>
      </w:r>
      <w:r>
        <w:rPr>
          <w:rFonts w:ascii="Palatino" w:eastAsia="Palatino" w:hAnsi="Palatino" w:cs="Palatino"/>
          <w:b/>
          <w:sz w:val="16"/>
          <w:szCs w:val="16"/>
        </w:rPr>
        <w:t xml:space="preserve">[Co-A] </w:t>
      </w:r>
      <w:r>
        <w:rPr>
          <w:rFonts w:ascii="Palatino" w:eastAsia="Palatino" w:hAnsi="Palatino" w:cs="Palatino"/>
          <w:b/>
          <w:sz w:val="20"/>
          <w:szCs w:val="20"/>
        </w:rPr>
        <w:t>reductase inhibitors are used to prevent the synthesis of this molecule by the mevalonate pathway. Statins are drugs that reduce levels of this molecule. The formation of (*)</w:t>
      </w:r>
      <w:r>
        <w:rPr>
          <w:rFonts w:ascii="Palatino" w:eastAsia="Palatino" w:hAnsi="Palatino" w:cs="Palatino"/>
          <w:sz w:val="20"/>
          <w:szCs w:val="20"/>
        </w:rPr>
        <w:t xml:space="preserve"> plaques by this molecule in blood vessels can cause atherosclerosis. This molecule stabilizes the fluidity of the cell membrane. For 10 points, name this molecule whole high-density lipoprotein form is known as the “good” type as opposed to its low-densit</w:t>
      </w:r>
      <w:r>
        <w:rPr>
          <w:rFonts w:ascii="Palatino" w:eastAsia="Palatino" w:hAnsi="Palatino" w:cs="Palatino"/>
          <w:sz w:val="20"/>
          <w:szCs w:val="20"/>
        </w:rPr>
        <w:t xml:space="preserve">y “bad” type. </w:t>
      </w:r>
    </w:p>
    <w:p w14:paraId="282E6286" w14:textId="77777777" w:rsidR="007E16D0" w:rsidRDefault="00434C4E">
      <w:pPr>
        <w:spacing w:line="240" w:lineRule="auto"/>
        <w:rPr>
          <w:rFonts w:ascii="Palatino" w:eastAsia="Palatino" w:hAnsi="Palatino" w:cs="Palatino"/>
          <w:b/>
          <w:sz w:val="20"/>
          <w:szCs w:val="20"/>
          <w:highlight w:val="red"/>
        </w:rPr>
      </w:pPr>
      <w:r>
        <w:rPr>
          <w:rFonts w:ascii="Palatino" w:eastAsia="Palatino" w:hAnsi="Palatino" w:cs="Palatino"/>
          <w:sz w:val="20"/>
          <w:szCs w:val="20"/>
        </w:rPr>
        <w:t xml:space="preserve">ANSWER: </w:t>
      </w:r>
      <w:r>
        <w:rPr>
          <w:rFonts w:ascii="Palatino" w:eastAsia="Palatino" w:hAnsi="Palatino" w:cs="Palatino"/>
          <w:b/>
          <w:sz w:val="20"/>
          <w:szCs w:val="20"/>
          <w:u w:val="single"/>
        </w:rPr>
        <w:t>cholesterol</w:t>
      </w:r>
      <w:r>
        <w:rPr>
          <w:rFonts w:ascii="Palatino" w:eastAsia="Palatino" w:hAnsi="Palatino" w:cs="Palatino"/>
          <w:sz w:val="20"/>
          <w:szCs w:val="20"/>
        </w:rPr>
        <w:t xml:space="preserve"> &lt;AH&gt; Ed. GC </w:t>
      </w:r>
    </w:p>
    <w:p w14:paraId="282E6287" w14:textId="77777777" w:rsidR="007E16D0" w:rsidRDefault="007E16D0">
      <w:pPr>
        <w:spacing w:line="240" w:lineRule="auto"/>
        <w:rPr>
          <w:rFonts w:ascii="Palatino" w:eastAsia="Palatino" w:hAnsi="Palatino" w:cs="Palatino"/>
          <w:sz w:val="20"/>
          <w:szCs w:val="20"/>
        </w:rPr>
      </w:pPr>
    </w:p>
    <w:p w14:paraId="282E6288"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 xml:space="preserve">16. An emperor supposedly created one of these objects in </w:t>
      </w:r>
      <w:proofErr w:type="spellStart"/>
      <w:r>
        <w:rPr>
          <w:rFonts w:ascii="Palatino" w:eastAsia="Palatino" w:hAnsi="Palatino" w:cs="Palatino"/>
          <w:b/>
          <w:sz w:val="20"/>
          <w:szCs w:val="20"/>
        </w:rPr>
        <w:t>Baiae</w:t>
      </w:r>
      <w:proofErr w:type="spellEnd"/>
      <w:r>
        <w:rPr>
          <w:rFonts w:ascii="Palatino" w:eastAsia="Palatino" w:hAnsi="Palatino" w:cs="Palatino"/>
          <w:b/>
          <w:sz w:val="20"/>
          <w:szCs w:val="20"/>
        </w:rPr>
        <w:t xml:space="preserve"> to defy a prediction made by the astrologer </w:t>
      </w:r>
      <w:proofErr w:type="spellStart"/>
      <w:r>
        <w:rPr>
          <w:rFonts w:ascii="Palatino" w:eastAsia="Palatino" w:hAnsi="Palatino" w:cs="Palatino"/>
          <w:b/>
          <w:sz w:val="20"/>
          <w:szCs w:val="20"/>
        </w:rPr>
        <w:t>Thrasyllus</w:t>
      </w:r>
      <w:proofErr w:type="spellEnd"/>
      <w:r>
        <w:rPr>
          <w:rFonts w:ascii="Palatino" w:eastAsia="Palatino" w:hAnsi="Palatino" w:cs="Palatino"/>
          <w:b/>
          <w:sz w:val="20"/>
          <w:szCs w:val="20"/>
        </w:rPr>
        <w:t xml:space="preserve">. One of these structures named for Trajan was built by </w:t>
      </w:r>
      <w:proofErr w:type="spellStart"/>
      <w:r>
        <w:rPr>
          <w:rFonts w:ascii="Palatino" w:eastAsia="Palatino" w:hAnsi="Palatino" w:cs="Palatino"/>
          <w:b/>
          <w:sz w:val="20"/>
          <w:szCs w:val="20"/>
        </w:rPr>
        <w:t>Apollodorus</w:t>
      </w:r>
      <w:proofErr w:type="spellEnd"/>
      <w:r>
        <w:rPr>
          <w:rFonts w:ascii="Palatino" w:eastAsia="Palatino" w:hAnsi="Palatino" w:cs="Palatino"/>
          <w:b/>
          <w:sz w:val="20"/>
          <w:szCs w:val="20"/>
        </w:rPr>
        <w:t xml:space="preserve"> of Damascus near the </w:t>
      </w:r>
      <w:r>
        <w:rPr>
          <w:rFonts w:ascii="Palatino" w:eastAsia="Palatino" w:hAnsi="Palatino" w:cs="Palatino"/>
          <w:b/>
          <w:sz w:val="20"/>
          <w:szCs w:val="20"/>
        </w:rPr>
        <w:t>Iron Gates. Suetonius wrote that Caligula rode his horse across a temporary one of these objects made of (*)</w:t>
      </w:r>
      <w:r>
        <w:rPr>
          <w:rFonts w:ascii="Palatino" w:eastAsia="Palatino" w:hAnsi="Palatino" w:cs="Palatino"/>
          <w:sz w:val="20"/>
          <w:szCs w:val="20"/>
        </w:rPr>
        <w:t xml:space="preserve"> pontoons, and one of these objects collapsed during a retreat of Maxentius’s troops. Constantine adopted the chi-rho symbol because of a vision bef</w:t>
      </w:r>
      <w:r>
        <w:rPr>
          <w:rFonts w:ascii="Palatino" w:eastAsia="Palatino" w:hAnsi="Palatino" w:cs="Palatino"/>
          <w:sz w:val="20"/>
          <w:szCs w:val="20"/>
        </w:rPr>
        <w:t>ore a battle named for the “Milvian” one of these objects. For 10 points, name these constructs that cross over bodies of water.</w:t>
      </w:r>
    </w:p>
    <w:p w14:paraId="282E6289"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bridge</w:t>
      </w:r>
      <w:r>
        <w:rPr>
          <w:rFonts w:ascii="Palatino" w:eastAsia="Palatino" w:hAnsi="Palatino" w:cs="Palatino"/>
          <w:sz w:val="20"/>
          <w:szCs w:val="20"/>
        </w:rPr>
        <w:t xml:space="preserve">s [accept Battle of Milvian </w:t>
      </w:r>
      <w:r>
        <w:rPr>
          <w:rFonts w:ascii="Palatino" w:eastAsia="Palatino" w:hAnsi="Palatino" w:cs="Palatino"/>
          <w:b/>
          <w:sz w:val="20"/>
          <w:szCs w:val="20"/>
          <w:u w:val="single"/>
        </w:rPr>
        <w:t>Bridge</w:t>
      </w:r>
      <w:r>
        <w:rPr>
          <w:rFonts w:ascii="Palatino" w:eastAsia="Palatino" w:hAnsi="Palatino" w:cs="Palatino"/>
          <w:sz w:val="20"/>
          <w:szCs w:val="20"/>
        </w:rPr>
        <w:t>] &lt;AK&gt; Ed. TH</w:t>
      </w:r>
    </w:p>
    <w:p w14:paraId="282E628A" w14:textId="77777777" w:rsidR="007E16D0" w:rsidRDefault="007E16D0">
      <w:pPr>
        <w:spacing w:line="240" w:lineRule="auto"/>
        <w:rPr>
          <w:rFonts w:ascii="Palatino" w:eastAsia="Palatino" w:hAnsi="Palatino" w:cs="Palatino"/>
          <w:sz w:val="20"/>
          <w:szCs w:val="20"/>
        </w:rPr>
      </w:pPr>
    </w:p>
    <w:p w14:paraId="282E628B"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17. This author wrote a letter beginning, “Suffering is one very</w:t>
      </w:r>
      <w:r>
        <w:rPr>
          <w:rFonts w:ascii="Palatino" w:eastAsia="Palatino" w:hAnsi="Palatino" w:cs="Palatino"/>
          <w:b/>
          <w:sz w:val="20"/>
          <w:szCs w:val="20"/>
        </w:rPr>
        <w:t xml:space="preserve"> long moment,” which was addressed to </w:t>
      </w:r>
      <w:proofErr w:type="spellStart"/>
      <w:r>
        <w:rPr>
          <w:rFonts w:ascii="Palatino" w:eastAsia="Palatino" w:hAnsi="Palatino" w:cs="Palatino"/>
          <w:b/>
          <w:sz w:val="20"/>
          <w:szCs w:val="20"/>
        </w:rPr>
        <w:t>Bosie</w:t>
      </w:r>
      <w:proofErr w:type="spellEnd"/>
      <w:r>
        <w:rPr>
          <w:rFonts w:ascii="Palatino" w:eastAsia="Palatino" w:hAnsi="Palatino" w:cs="Palatino"/>
          <w:b/>
          <w:sz w:val="20"/>
          <w:szCs w:val="20"/>
        </w:rPr>
        <w:t>. This author wrote a novel in which the sailor James seeks vengeance on the protagonist for the death of his sister, a Shakespearean actress who calls her lover</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“Prince Charming.” The title object of that nov</w:t>
      </w:r>
      <w:r>
        <w:rPr>
          <w:rFonts w:ascii="Palatino" w:eastAsia="Palatino" w:hAnsi="Palatino" w:cs="Palatino"/>
          <w:sz w:val="20"/>
          <w:szCs w:val="20"/>
        </w:rPr>
        <w:t xml:space="preserve">el by this author of </w:t>
      </w:r>
      <w:r>
        <w:rPr>
          <w:rFonts w:ascii="Palatino" w:eastAsia="Palatino" w:hAnsi="Palatino" w:cs="Palatino"/>
          <w:i/>
          <w:sz w:val="20"/>
          <w:szCs w:val="20"/>
        </w:rPr>
        <w:t>De Profundis</w:t>
      </w:r>
      <w:r>
        <w:rPr>
          <w:rFonts w:ascii="Palatino" w:eastAsia="Palatino" w:hAnsi="Palatino" w:cs="Palatino"/>
          <w:sz w:val="20"/>
          <w:szCs w:val="20"/>
        </w:rPr>
        <w:t xml:space="preserve"> is made by Basil Hallward. In a play by this author, Jack </w:t>
      </w:r>
      <w:proofErr w:type="spellStart"/>
      <w:r>
        <w:rPr>
          <w:rFonts w:ascii="Palatino" w:eastAsia="Palatino" w:hAnsi="Palatino" w:cs="Palatino"/>
          <w:sz w:val="20"/>
          <w:szCs w:val="20"/>
        </w:rPr>
        <w:t>Worthing</w:t>
      </w:r>
      <w:proofErr w:type="spellEnd"/>
      <w:r>
        <w:rPr>
          <w:rFonts w:ascii="Palatino" w:eastAsia="Palatino" w:hAnsi="Palatino" w:cs="Palatino"/>
          <w:sz w:val="20"/>
          <w:szCs w:val="20"/>
        </w:rPr>
        <w:t xml:space="preserve"> and Algernon Moncrieff both pretend to have the same name. For 10 points, name this author of </w:t>
      </w:r>
      <w:r>
        <w:rPr>
          <w:rFonts w:ascii="Palatino" w:eastAsia="Palatino" w:hAnsi="Palatino" w:cs="Palatino"/>
          <w:i/>
          <w:sz w:val="20"/>
          <w:szCs w:val="20"/>
        </w:rPr>
        <w:t>The Picture of Dorian Gray</w:t>
      </w:r>
      <w:r>
        <w:rPr>
          <w:rFonts w:ascii="Palatino" w:eastAsia="Palatino" w:hAnsi="Palatino" w:cs="Palatino"/>
          <w:sz w:val="20"/>
          <w:szCs w:val="20"/>
        </w:rPr>
        <w:t xml:space="preserve"> and </w:t>
      </w:r>
      <w:r>
        <w:rPr>
          <w:rFonts w:ascii="Palatino" w:eastAsia="Palatino" w:hAnsi="Palatino" w:cs="Palatino"/>
          <w:i/>
          <w:sz w:val="20"/>
          <w:szCs w:val="20"/>
        </w:rPr>
        <w:t>The Importance of Being Earnes</w:t>
      </w:r>
      <w:r>
        <w:rPr>
          <w:rFonts w:ascii="Palatino" w:eastAsia="Palatino" w:hAnsi="Palatino" w:cs="Palatino"/>
          <w:i/>
          <w:sz w:val="20"/>
          <w:szCs w:val="20"/>
        </w:rPr>
        <w:t>t</w:t>
      </w:r>
      <w:r>
        <w:rPr>
          <w:rFonts w:ascii="Palatino" w:eastAsia="Palatino" w:hAnsi="Palatino" w:cs="Palatino"/>
          <w:sz w:val="20"/>
          <w:szCs w:val="20"/>
        </w:rPr>
        <w:t>.</w:t>
      </w:r>
    </w:p>
    <w:p w14:paraId="282E628C"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Oscar </w:t>
      </w:r>
      <w:r>
        <w:rPr>
          <w:rFonts w:ascii="Palatino" w:eastAsia="Palatino" w:hAnsi="Palatino" w:cs="Palatino"/>
          <w:b/>
          <w:sz w:val="20"/>
          <w:szCs w:val="20"/>
          <w:u w:val="single"/>
        </w:rPr>
        <w:t>Wilde</w:t>
      </w:r>
      <w:r>
        <w:rPr>
          <w:rFonts w:ascii="Palatino" w:eastAsia="Palatino" w:hAnsi="Palatino" w:cs="Palatino"/>
          <w:sz w:val="20"/>
          <w:szCs w:val="20"/>
        </w:rPr>
        <w:t xml:space="preserve"> &lt;BS&gt; Ed. JK</w:t>
      </w:r>
    </w:p>
    <w:p w14:paraId="282E628D" w14:textId="77777777" w:rsidR="007E16D0" w:rsidRDefault="007E16D0">
      <w:pPr>
        <w:spacing w:line="240" w:lineRule="auto"/>
        <w:rPr>
          <w:rFonts w:ascii="Palatino" w:eastAsia="Palatino" w:hAnsi="Palatino" w:cs="Palatino"/>
          <w:sz w:val="20"/>
          <w:szCs w:val="20"/>
        </w:rPr>
      </w:pPr>
    </w:p>
    <w:p w14:paraId="282E628E" w14:textId="77777777" w:rsidR="007E16D0" w:rsidRDefault="00434C4E">
      <w:pPr>
        <w:spacing w:line="240" w:lineRule="auto"/>
        <w:rPr>
          <w:rFonts w:ascii="Palatino" w:eastAsia="Palatino" w:hAnsi="Palatino" w:cs="Palatino"/>
          <w:b/>
          <w:sz w:val="20"/>
          <w:szCs w:val="20"/>
        </w:rPr>
      </w:pPr>
      <w:r>
        <w:br w:type="page"/>
      </w:r>
    </w:p>
    <w:p w14:paraId="282E628F"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lastRenderedPageBreak/>
        <w:t xml:space="preserve">18. In this city, the Richard Rodgers–designed Leadenhall Building is known as “the </w:t>
      </w:r>
      <w:proofErr w:type="spellStart"/>
      <w:r>
        <w:rPr>
          <w:rFonts w:ascii="Palatino" w:eastAsia="Palatino" w:hAnsi="Palatino" w:cs="Palatino"/>
          <w:b/>
          <w:sz w:val="20"/>
          <w:szCs w:val="20"/>
        </w:rPr>
        <w:t>Cheesegrater</w:t>
      </w:r>
      <w:proofErr w:type="spellEnd"/>
      <w:r>
        <w:rPr>
          <w:rFonts w:ascii="Palatino" w:eastAsia="Palatino" w:hAnsi="Palatino" w:cs="Palatino"/>
          <w:b/>
          <w:sz w:val="20"/>
          <w:szCs w:val="20"/>
        </w:rPr>
        <w:t xml:space="preserve">” due to its wedge shape. Cecil </w:t>
      </w:r>
      <w:proofErr w:type="spellStart"/>
      <w:r>
        <w:rPr>
          <w:rFonts w:ascii="Palatino" w:eastAsia="Palatino" w:hAnsi="Palatino" w:cs="Palatino"/>
          <w:b/>
          <w:sz w:val="20"/>
          <w:szCs w:val="20"/>
        </w:rPr>
        <w:t>Balmond</w:t>
      </w:r>
      <w:proofErr w:type="spellEnd"/>
      <w:r>
        <w:rPr>
          <w:rFonts w:ascii="Palatino" w:eastAsia="Palatino" w:hAnsi="Palatino" w:cs="Palatino"/>
          <w:b/>
          <w:sz w:val="20"/>
          <w:szCs w:val="20"/>
        </w:rPr>
        <w:t xml:space="preserve"> and Anish Kapoor created a tower surrounded by a red lattice for an Olympic Games in this city. In addition to the Arcel</w:t>
      </w:r>
      <w:r>
        <w:rPr>
          <w:rFonts w:ascii="Palatino" w:eastAsia="Palatino" w:hAnsi="Palatino" w:cs="Palatino"/>
          <w:b/>
          <w:sz w:val="20"/>
          <w:szCs w:val="20"/>
        </w:rPr>
        <w:t>orMittal Orbit Tower, this city is home to skyscrapers known as</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the Gherkin and the tallest building in the European Union, the Shard. After a fire burned down a church in this city, a replacement was designed by Christopher Wren. For 10 points, name t</w:t>
      </w:r>
      <w:r>
        <w:rPr>
          <w:rFonts w:ascii="Palatino" w:eastAsia="Palatino" w:hAnsi="Palatino" w:cs="Palatino"/>
          <w:sz w:val="20"/>
          <w:szCs w:val="20"/>
        </w:rPr>
        <w:t>his city, the site of St. Paul’s Cathedral and Queen Elizabeth Olympic Park.</w:t>
      </w:r>
    </w:p>
    <w:p w14:paraId="282E6290"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London</w:t>
      </w:r>
      <w:r>
        <w:rPr>
          <w:rFonts w:ascii="Palatino" w:eastAsia="Palatino" w:hAnsi="Palatino" w:cs="Palatino"/>
          <w:sz w:val="20"/>
          <w:szCs w:val="20"/>
        </w:rPr>
        <w:t xml:space="preserve"> &lt;CS&gt; Ed. JK</w:t>
      </w:r>
    </w:p>
    <w:p w14:paraId="282E6291" w14:textId="77777777" w:rsidR="007E16D0" w:rsidRDefault="007E16D0">
      <w:pPr>
        <w:spacing w:line="240" w:lineRule="auto"/>
        <w:rPr>
          <w:rFonts w:ascii="Palatino" w:eastAsia="Palatino" w:hAnsi="Palatino" w:cs="Palatino"/>
          <w:sz w:val="20"/>
          <w:szCs w:val="20"/>
        </w:rPr>
      </w:pPr>
    </w:p>
    <w:p w14:paraId="282E6292"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19. Charles Ogle lambasted the “sweet sandy whiskers” of a president in a speech named for this resource. A 16-to-1 ratio for this resource and a cheap</w:t>
      </w:r>
      <w:r>
        <w:rPr>
          <w:rFonts w:ascii="Palatino" w:eastAsia="Palatino" w:hAnsi="Palatino" w:cs="Palatino"/>
          <w:b/>
          <w:sz w:val="20"/>
          <w:szCs w:val="20"/>
        </w:rPr>
        <w:t>er one that was adopted in 1792 was used as a watermark for the presidential campaign poster of a Nebraska politician. That politician decried pressing (*)</w:t>
      </w:r>
      <w:r>
        <w:rPr>
          <w:rFonts w:ascii="Palatino" w:eastAsia="Palatino" w:hAnsi="Palatino" w:cs="Palatino"/>
          <w:sz w:val="20"/>
          <w:szCs w:val="20"/>
        </w:rPr>
        <w:t xml:space="preserve"> “down upon the brow of labor” a “crown of thorns” in a speech criticizing a standard based only on t</w:t>
      </w:r>
      <w:r>
        <w:rPr>
          <w:rFonts w:ascii="Palatino" w:eastAsia="Palatino" w:hAnsi="Palatino" w:cs="Palatino"/>
          <w:sz w:val="20"/>
          <w:szCs w:val="20"/>
        </w:rPr>
        <w:t>his resource. For 10 points, William Jennings Bryan criticized the standard of what precious metal, whose discovery was the cause of a California “rush”?</w:t>
      </w:r>
    </w:p>
    <w:p w14:paraId="282E6293"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gold</w:t>
      </w:r>
      <w:r>
        <w:rPr>
          <w:rFonts w:ascii="Palatino" w:eastAsia="Palatino" w:hAnsi="Palatino" w:cs="Palatino"/>
          <w:sz w:val="20"/>
          <w:szCs w:val="20"/>
        </w:rPr>
        <w:t xml:space="preserve"> [accept </w:t>
      </w:r>
      <w:r>
        <w:rPr>
          <w:rFonts w:ascii="Palatino" w:eastAsia="Palatino" w:hAnsi="Palatino" w:cs="Palatino"/>
          <w:b/>
          <w:sz w:val="20"/>
          <w:szCs w:val="20"/>
          <w:u w:val="single"/>
        </w:rPr>
        <w:t>Gold Spoon</w:t>
      </w:r>
      <w:r>
        <w:rPr>
          <w:rFonts w:ascii="Palatino" w:eastAsia="Palatino" w:hAnsi="Palatino" w:cs="Palatino"/>
          <w:sz w:val="20"/>
          <w:szCs w:val="20"/>
        </w:rPr>
        <w:t xml:space="preserve"> Oration; accept </w:t>
      </w:r>
      <w:r>
        <w:rPr>
          <w:rFonts w:ascii="Palatino" w:eastAsia="Palatino" w:hAnsi="Palatino" w:cs="Palatino"/>
          <w:b/>
          <w:sz w:val="20"/>
          <w:szCs w:val="20"/>
          <w:u w:val="single"/>
        </w:rPr>
        <w:t>Cross of Gold</w:t>
      </w:r>
      <w:r>
        <w:rPr>
          <w:rFonts w:ascii="Palatino" w:eastAsia="Palatino" w:hAnsi="Palatino" w:cs="Palatino"/>
          <w:sz w:val="20"/>
          <w:szCs w:val="20"/>
        </w:rPr>
        <w:t xml:space="preserve"> Speech] &lt;AK&gt; Ed. TH </w:t>
      </w:r>
    </w:p>
    <w:p w14:paraId="282E6294" w14:textId="77777777" w:rsidR="007E16D0" w:rsidRDefault="007E16D0">
      <w:pPr>
        <w:spacing w:line="240" w:lineRule="auto"/>
        <w:rPr>
          <w:rFonts w:ascii="Palatino" w:eastAsia="Palatino" w:hAnsi="Palatino" w:cs="Palatino"/>
          <w:sz w:val="20"/>
          <w:szCs w:val="20"/>
        </w:rPr>
      </w:pPr>
    </w:p>
    <w:p w14:paraId="282E6295"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rPr>
        <w:t>20. In a myth from this place, a fire goddess’s presence at a sledding contest results in the peak of this place’s tallest mountain getting covered with snow. A figure in this place’s myth system used his sister’s hair to lasso the s</w:t>
      </w:r>
      <w:r>
        <w:rPr>
          <w:rFonts w:ascii="Palatino" w:eastAsia="Palatino" w:hAnsi="Palatino" w:cs="Palatino"/>
          <w:b/>
          <w:sz w:val="20"/>
          <w:szCs w:val="20"/>
        </w:rPr>
        <w:t xml:space="preserve">un and force it to grant long summer days and short winter days. A god from this place whose name means “hog man” flees to the ocean when he thinks his lover is consumed by (*) </w:t>
      </w:r>
      <w:r>
        <w:rPr>
          <w:rFonts w:ascii="Palatino" w:eastAsia="Palatino" w:hAnsi="Palatino" w:cs="Palatino"/>
          <w:sz w:val="20"/>
          <w:szCs w:val="20"/>
        </w:rPr>
        <w:t xml:space="preserve">lava. A trickster son of </w:t>
      </w:r>
      <w:proofErr w:type="spellStart"/>
      <w:r>
        <w:rPr>
          <w:rFonts w:ascii="Palatino" w:eastAsia="Palatino" w:hAnsi="Palatino" w:cs="Palatino"/>
          <w:sz w:val="20"/>
          <w:szCs w:val="20"/>
        </w:rPr>
        <w:t>Hina</w:t>
      </w:r>
      <w:proofErr w:type="spellEnd"/>
      <w:r>
        <w:rPr>
          <w:rFonts w:ascii="Palatino" w:eastAsia="Palatino" w:hAnsi="Palatino" w:cs="Palatino"/>
          <w:sz w:val="20"/>
          <w:szCs w:val="20"/>
        </w:rPr>
        <w:t xml:space="preserve"> pulled up the islands of this place with his magi</w:t>
      </w:r>
      <w:r>
        <w:rPr>
          <w:rFonts w:ascii="Palatino" w:eastAsia="Palatino" w:hAnsi="Palatino" w:cs="Palatino"/>
          <w:sz w:val="20"/>
          <w:szCs w:val="20"/>
        </w:rPr>
        <w:t xml:space="preserve">cal </w:t>
      </w:r>
      <w:proofErr w:type="gramStart"/>
      <w:r>
        <w:rPr>
          <w:rFonts w:ascii="Palatino" w:eastAsia="Palatino" w:hAnsi="Palatino" w:cs="Palatino"/>
          <w:sz w:val="20"/>
          <w:szCs w:val="20"/>
        </w:rPr>
        <w:t>fish hook</w:t>
      </w:r>
      <w:proofErr w:type="gramEnd"/>
      <w:r>
        <w:rPr>
          <w:rFonts w:ascii="Palatino" w:eastAsia="Palatino" w:hAnsi="Palatino" w:cs="Palatino"/>
          <w:sz w:val="20"/>
          <w:szCs w:val="20"/>
        </w:rPr>
        <w:t xml:space="preserve">. For 10 points, Maui gives his name to an island from which US state? </w:t>
      </w:r>
    </w:p>
    <w:p w14:paraId="282E6296"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Hawaii</w:t>
      </w:r>
      <w:r>
        <w:rPr>
          <w:rFonts w:ascii="Palatino" w:eastAsia="Palatino" w:hAnsi="Palatino" w:cs="Palatino"/>
          <w:sz w:val="20"/>
          <w:szCs w:val="20"/>
        </w:rPr>
        <w:t xml:space="preserve">an Islands [accept specific </w:t>
      </w:r>
      <w:proofErr w:type="gramStart"/>
      <w:r>
        <w:rPr>
          <w:rFonts w:ascii="Palatino" w:eastAsia="Palatino" w:hAnsi="Palatino" w:cs="Palatino"/>
          <w:sz w:val="20"/>
          <w:szCs w:val="20"/>
        </w:rPr>
        <w:t>Hawaiian islands</w:t>
      </w:r>
      <w:proofErr w:type="gramEnd"/>
      <w:r>
        <w:rPr>
          <w:rFonts w:ascii="Palatino" w:eastAsia="Palatino" w:hAnsi="Palatino" w:cs="Palatino"/>
          <w:sz w:val="20"/>
          <w:szCs w:val="20"/>
        </w:rPr>
        <w:t xml:space="preserve"> like </w:t>
      </w:r>
      <w:r>
        <w:rPr>
          <w:rFonts w:ascii="Palatino" w:eastAsia="Palatino" w:hAnsi="Palatino" w:cs="Palatino"/>
          <w:b/>
          <w:sz w:val="20"/>
          <w:szCs w:val="20"/>
          <w:u w:val="single"/>
        </w:rPr>
        <w:t>Oahu</w:t>
      </w:r>
      <w:r>
        <w:rPr>
          <w:rFonts w:ascii="Palatino" w:eastAsia="Palatino" w:hAnsi="Palatino" w:cs="Palatino"/>
          <w:sz w:val="20"/>
          <w:szCs w:val="20"/>
        </w:rPr>
        <w:t xml:space="preserve">, </w:t>
      </w:r>
      <w:r>
        <w:rPr>
          <w:rFonts w:ascii="Palatino" w:eastAsia="Palatino" w:hAnsi="Palatino" w:cs="Palatino"/>
          <w:b/>
          <w:sz w:val="20"/>
          <w:szCs w:val="20"/>
          <w:u w:val="single"/>
        </w:rPr>
        <w:t>Maui</w:t>
      </w:r>
      <w:r>
        <w:rPr>
          <w:rFonts w:ascii="Palatino" w:eastAsia="Palatino" w:hAnsi="Palatino" w:cs="Palatino"/>
          <w:sz w:val="20"/>
          <w:szCs w:val="20"/>
        </w:rPr>
        <w:t xml:space="preserve">, </w:t>
      </w:r>
      <w:proofErr w:type="spellStart"/>
      <w:r>
        <w:rPr>
          <w:rFonts w:ascii="Palatino" w:eastAsia="Palatino" w:hAnsi="Palatino" w:cs="Palatino"/>
          <w:sz w:val="20"/>
          <w:szCs w:val="20"/>
        </w:rPr>
        <w:t>etc</w:t>
      </w:r>
      <w:proofErr w:type="spellEnd"/>
      <w:r>
        <w:rPr>
          <w:rFonts w:ascii="Palatino" w:eastAsia="Palatino" w:hAnsi="Palatino" w:cs="Palatino"/>
          <w:sz w:val="20"/>
          <w:szCs w:val="20"/>
        </w:rPr>
        <w:t xml:space="preserve">; accept </w:t>
      </w:r>
      <w:r>
        <w:rPr>
          <w:rFonts w:ascii="Palatino" w:eastAsia="Palatino" w:hAnsi="Palatino" w:cs="Palatino"/>
          <w:b/>
          <w:sz w:val="20"/>
          <w:szCs w:val="20"/>
          <w:u w:val="single"/>
        </w:rPr>
        <w:t>Polynesia</w:t>
      </w:r>
      <w:r>
        <w:rPr>
          <w:rFonts w:ascii="Palatino" w:eastAsia="Palatino" w:hAnsi="Palatino" w:cs="Palatino"/>
          <w:sz w:val="20"/>
          <w:szCs w:val="20"/>
        </w:rPr>
        <w:t xml:space="preserve">; prompt on </w:t>
      </w:r>
      <w:r>
        <w:rPr>
          <w:rFonts w:ascii="Palatino" w:eastAsia="Palatino" w:hAnsi="Palatino" w:cs="Palatino"/>
          <w:sz w:val="20"/>
          <w:szCs w:val="20"/>
          <w:u w:val="single"/>
        </w:rPr>
        <w:t>Pacific</w:t>
      </w:r>
      <w:r>
        <w:rPr>
          <w:rFonts w:ascii="Palatino" w:eastAsia="Palatino" w:hAnsi="Palatino" w:cs="Palatino"/>
          <w:sz w:val="20"/>
          <w:szCs w:val="20"/>
        </w:rPr>
        <w:t xml:space="preserve"> islands with “what specific island group?”] &lt;AH&gt; Ed. T</w:t>
      </w:r>
      <w:r>
        <w:rPr>
          <w:rFonts w:ascii="Palatino" w:eastAsia="Palatino" w:hAnsi="Palatino" w:cs="Palatino"/>
          <w:sz w:val="20"/>
          <w:szCs w:val="20"/>
        </w:rPr>
        <w:t>H</w:t>
      </w:r>
    </w:p>
    <w:p w14:paraId="282E6297" w14:textId="77777777" w:rsidR="007E16D0" w:rsidRDefault="007E16D0">
      <w:pPr>
        <w:spacing w:line="240" w:lineRule="auto"/>
        <w:rPr>
          <w:rFonts w:ascii="Palatino" w:eastAsia="Palatino" w:hAnsi="Palatino" w:cs="Palatino"/>
          <w:sz w:val="20"/>
          <w:szCs w:val="20"/>
        </w:rPr>
      </w:pPr>
    </w:p>
    <w:p w14:paraId="282E6298"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u w:val="single"/>
        </w:rPr>
        <w:t>Tiebreaker</w:t>
      </w:r>
      <w:r>
        <w:rPr>
          <w:rFonts w:ascii="Palatino" w:eastAsia="Palatino" w:hAnsi="Palatino" w:cs="Palatino"/>
          <w:sz w:val="20"/>
          <w:szCs w:val="20"/>
        </w:rPr>
        <w:t xml:space="preserve">: </w:t>
      </w:r>
      <w:r>
        <w:rPr>
          <w:rFonts w:ascii="Palatino" w:eastAsia="Palatino" w:hAnsi="Palatino" w:cs="Palatino"/>
          <w:b/>
          <w:sz w:val="20"/>
          <w:szCs w:val="20"/>
        </w:rPr>
        <w:t xml:space="preserve">The coats of these structures are formed by two integuments, which themselves are formed from the </w:t>
      </w:r>
      <w:proofErr w:type="spellStart"/>
      <w:r>
        <w:rPr>
          <w:rFonts w:ascii="Palatino" w:eastAsia="Palatino" w:hAnsi="Palatino" w:cs="Palatino"/>
          <w:b/>
          <w:sz w:val="20"/>
          <w:szCs w:val="20"/>
        </w:rPr>
        <w:t>testa</w:t>
      </w:r>
      <w:proofErr w:type="spellEnd"/>
      <w:r>
        <w:rPr>
          <w:rFonts w:ascii="Palatino" w:eastAsia="Palatino" w:hAnsi="Palatino" w:cs="Palatino"/>
          <w:b/>
          <w:sz w:val="20"/>
          <w:szCs w:val="20"/>
        </w:rPr>
        <w:t xml:space="preserve"> and the segment. A triploid tissue found in these structures is formed through double fertilization. The number of leaves in these struct</w:t>
      </w:r>
      <w:r>
        <w:rPr>
          <w:rFonts w:ascii="Palatino" w:eastAsia="Palatino" w:hAnsi="Palatino" w:cs="Palatino"/>
          <w:b/>
          <w:sz w:val="20"/>
          <w:szCs w:val="20"/>
        </w:rPr>
        <w:t>ures differentiates (*)</w:t>
      </w:r>
      <w:r>
        <w:rPr>
          <w:rFonts w:ascii="Palatino" w:eastAsia="Palatino" w:hAnsi="Palatino" w:cs="Palatino"/>
          <w:sz w:val="20"/>
          <w:szCs w:val="20"/>
        </w:rPr>
        <w:t xml:space="preserve"> monocots and eudicots. Endosperm is nutrient-rich tissue found in these structures. Gibberellins promote the germination of these structures. For 10 points, name these plant embryos surrounded by a protective coating.</w:t>
      </w:r>
    </w:p>
    <w:p w14:paraId="282E6299"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seed</w:t>
      </w:r>
      <w:r>
        <w:rPr>
          <w:rFonts w:ascii="Palatino" w:eastAsia="Palatino" w:hAnsi="Palatino" w:cs="Palatino"/>
          <w:sz w:val="20"/>
          <w:szCs w:val="20"/>
        </w:rPr>
        <w:t xml:space="preserve">s </w:t>
      </w:r>
      <w:r>
        <w:rPr>
          <w:rFonts w:ascii="Palatino" w:eastAsia="Palatino" w:hAnsi="Palatino" w:cs="Palatino"/>
          <w:sz w:val="20"/>
          <w:szCs w:val="20"/>
        </w:rPr>
        <w:t>&lt;BW&gt; Ed. GC</w:t>
      </w:r>
    </w:p>
    <w:p w14:paraId="282E629A" w14:textId="77777777" w:rsidR="007E16D0" w:rsidRDefault="007E16D0">
      <w:pPr>
        <w:spacing w:line="240" w:lineRule="auto"/>
        <w:rPr>
          <w:rFonts w:ascii="Palatino" w:eastAsia="Palatino" w:hAnsi="Palatino" w:cs="Palatino"/>
          <w:sz w:val="20"/>
          <w:szCs w:val="20"/>
        </w:rPr>
      </w:pPr>
    </w:p>
    <w:p w14:paraId="282E629B" w14:textId="77777777" w:rsidR="007E16D0" w:rsidRDefault="00434C4E">
      <w:pPr>
        <w:spacing w:line="240" w:lineRule="auto"/>
        <w:rPr>
          <w:rFonts w:ascii="Palatino" w:eastAsia="Palatino" w:hAnsi="Palatino" w:cs="Palatino"/>
          <w:sz w:val="20"/>
          <w:szCs w:val="20"/>
        </w:rPr>
      </w:pPr>
      <w:r>
        <w:br w:type="page"/>
      </w:r>
    </w:p>
    <w:p w14:paraId="282E629C" w14:textId="77777777" w:rsidR="007E16D0" w:rsidRDefault="00434C4E">
      <w:pPr>
        <w:spacing w:line="240" w:lineRule="auto"/>
        <w:rPr>
          <w:rFonts w:ascii="Palatino" w:eastAsia="Palatino" w:hAnsi="Palatino" w:cs="Palatino"/>
          <w:sz w:val="20"/>
          <w:szCs w:val="20"/>
        </w:rPr>
      </w:pPr>
      <w:r>
        <w:rPr>
          <w:rFonts w:ascii="Palatino" w:eastAsia="Palatino" w:hAnsi="Palatino" w:cs="Palatino"/>
          <w:b/>
          <w:sz w:val="20"/>
          <w:szCs w:val="20"/>
          <w:highlight w:val="white"/>
        </w:rPr>
        <w:lastRenderedPageBreak/>
        <w:t>Bonuses</w:t>
      </w:r>
    </w:p>
    <w:p w14:paraId="282E629D" w14:textId="77777777" w:rsidR="007E16D0" w:rsidRDefault="007E16D0">
      <w:pPr>
        <w:spacing w:line="240" w:lineRule="auto"/>
        <w:rPr>
          <w:rFonts w:ascii="Palatino" w:eastAsia="Palatino" w:hAnsi="Palatino" w:cs="Palatino"/>
          <w:sz w:val="20"/>
          <w:szCs w:val="20"/>
        </w:rPr>
      </w:pPr>
    </w:p>
    <w:p w14:paraId="282E629E"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 James Barron fought a duel with Stephen Decatur after Decatur criticized Barron’s participation in this event. For 10 points each:</w:t>
      </w:r>
    </w:p>
    <w:p w14:paraId="282E629F"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Name this 1807 event in which a British warship attacked an American frigate and impressed Am</w:t>
      </w:r>
      <w:r>
        <w:rPr>
          <w:rFonts w:ascii="Palatino" w:eastAsia="Palatino" w:hAnsi="Palatino" w:cs="Palatino"/>
          <w:sz w:val="20"/>
          <w:szCs w:val="20"/>
        </w:rPr>
        <w:t>erican sailors off the coast of Virginia.</w:t>
      </w:r>
    </w:p>
    <w:p w14:paraId="282E62A0"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USS </w:t>
      </w:r>
      <w:r>
        <w:rPr>
          <w:rFonts w:ascii="Palatino" w:eastAsia="Palatino" w:hAnsi="Palatino" w:cs="Palatino"/>
          <w:b/>
          <w:i/>
          <w:sz w:val="20"/>
          <w:szCs w:val="20"/>
          <w:u w:val="single"/>
        </w:rPr>
        <w:t>Chesapeake</w:t>
      </w:r>
      <w:r>
        <w:rPr>
          <w:rFonts w:ascii="Palatino" w:eastAsia="Palatino" w:hAnsi="Palatino" w:cs="Palatino"/>
          <w:sz w:val="20"/>
          <w:szCs w:val="20"/>
        </w:rPr>
        <w:t xml:space="preserve">-HMS </w:t>
      </w:r>
      <w:r>
        <w:rPr>
          <w:rFonts w:ascii="Palatino" w:eastAsia="Palatino" w:hAnsi="Palatino" w:cs="Palatino"/>
          <w:b/>
          <w:i/>
          <w:sz w:val="20"/>
          <w:szCs w:val="20"/>
          <w:u w:val="single"/>
        </w:rPr>
        <w:t>Leopard</w:t>
      </w:r>
      <w:r>
        <w:rPr>
          <w:rFonts w:ascii="Palatino" w:eastAsia="Palatino" w:hAnsi="Palatino" w:cs="Palatino"/>
          <w:sz w:val="20"/>
          <w:szCs w:val="20"/>
        </w:rPr>
        <w:t xml:space="preserve"> affair [prompt on partial answers]</w:t>
      </w:r>
    </w:p>
    <w:p w14:paraId="282E62A1"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This president claimed that “never since the Battle of Lexington </w:t>
      </w:r>
      <w:proofErr w:type="gramStart"/>
      <w:r>
        <w:rPr>
          <w:rFonts w:ascii="Palatino" w:eastAsia="Palatino" w:hAnsi="Palatino" w:cs="Palatino"/>
          <w:sz w:val="20"/>
          <w:szCs w:val="20"/>
        </w:rPr>
        <w:t>have</w:t>
      </w:r>
      <w:proofErr w:type="gramEnd"/>
      <w:r>
        <w:rPr>
          <w:rFonts w:ascii="Palatino" w:eastAsia="Palatino" w:hAnsi="Palatino" w:cs="Palatino"/>
          <w:sz w:val="20"/>
          <w:szCs w:val="20"/>
        </w:rPr>
        <w:t xml:space="preserve"> I seen this country in such a state of exasperation” after the </w:t>
      </w:r>
      <w:r>
        <w:rPr>
          <w:rFonts w:ascii="Palatino" w:eastAsia="Palatino" w:hAnsi="Palatino" w:cs="Palatino"/>
          <w:i/>
          <w:sz w:val="20"/>
          <w:szCs w:val="20"/>
        </w:rPr>
        <w:t>Chesap</w:t>
      </w:r>
      <w:r>
        <w:rPr>
          <w:rFonts w:ascii="Palatino" w:eastAsia="Palatino" w:hAnsi="Palatino" w:cs="Palatino"/>
          <w:i/>
          <w:sz w:val="20"/>
          <w:szCs w:val="20"/>
        </w:rPr>
        <w:t>eake</w:t>
      </w:r>
      <w:r>
        <w:rPr>
          <w:rFonts w:ascii="Palatino" w:eastAsia="Palatino" w:hAnsi="Palatino" w:cs="Palatino"/>
          <w:sz w:val="20"/>
          <w:szCs w:val="20"/>
        </w:rPr>
        <w:t>-</w:t>
      </w:r>
      <w:r>
        <w:rPr>
          <w:rFonts w:ascii="Palatino" w:eastAsia="Palatino" w:hAnsi="Palatino" w:cs="Palatino"/>
          <w:i/>
          <w:sz w:val="20"/>
          <w:szCs w:val="20"/>
        </w:rPr>
        <w:t>Leopard</w:t>
      </w:r>
      <w:r>
        <w:rPr>
          <w:rFonts w:ascii="Palatino" w:eastAsia="Palatino" w:hAnsi="Palatino" w:cs="Palatino"/>
          <w:sz w:val="20"/>
          <w:szCs w:val="20"/>
        </w:rPr>
        <w:t xml:space="preserve"> affair, which occurred during this third president’s tenure.</w:t>
      </w:r>
    </w:p>
    <w:p w14:paraId="282E62A2"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Thomas </w:t>
      </w:r>
      <w:r>
        <w:rPr>
          <w:rFonts w:ascii="Palatino" w:eastAsia="Palatino" w:hAnsi="Palatino" w:cs="Palatino"/>
          <w:b/>
          <w:sz w:val="20"/>
          <w:szCs w:val="20"/>
          <w:u w:val="single"/>
        </w:rPr>
        <w:t>Jefferson</w:t>
      </w:r>
    </w:p>
    <w:p w14:paraId="282E62A3"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In response to the </w:t>
      </w:r>
      <w:r>
        <w:rPr>
          <w:rFonts w:ascii="Palatino" w:eastAsia="Palatino" w:hAnsi="Palatino" w:cs="Palatino"/>
          <w:i/>
          <w:sz w:val="20"/>
          <w:szCs w:val="20"/>
        </w:rPr>
        <w:t>Chesapeake</w:t>
      </w:r>
      <w:r>
        <w:rPr>
          <w:rFonts w:ascii="Palatino" w:eastAsia="Palatino" w:hAnsi="Palatino" w:cs="Palatino"/>
          <w:sz w:val="20"/>
          <w:szCs w:val="20"/>
        </w:rPr>
        <w:t>-</w:t>
      </w:r>
      <w:r>
        <w:rPr>
          <w:rFonts w:ascii="Palatino" w:eastAsia="Palatino" w:hAnsi="Palatino" w:cs="Palatino"/>
          <w:i/>
          <w:sz w:val="20"/>
          <w:szCs w:val="20"/>
        </w:rPr>
        <w:t>Leopard</w:t>
      </w:r>
      <w:r>
        <w:rPr>
          <w:rFonts w:ascii="Palatino" w:eastAsia="Palatino" w:hAnsi="Palatino" w:cs="Palatino"/>
          <w:sz w:val="20"/>
          <w:szCs w:val="20"/>
        </w:rPr>
        <w:t xml:space="preserve"> Affair, Jefferson passed this legislation to disincentivize further impressment. This act was mocked in a political cartoon that features a snapping turtle and a man yelling, “Oh! this cursed </w:t>
      </w:r>
      <w:proofErr w:type="spellStart"/>
      <w:r>
        <w:rPr>
          <w:rFonts w:ascii="Palatino" w:eastAsia="Palatino" w:hAnsi="Palatino" w:cs="Palatino"/>
          <w:sz w:val="20"/>
          <w:szCs w:val="20"/>
        </w:rPr>
        <w:t>Ograbme</w:t>
      </w:r>
      <w:proofErr w:type="spellEnd"/>
      <w:r>
        <w:rPr>
          <w:rFonts w:ascii="Palatino" w:eastAsia="Palatino" w:hAnsi="Palatino" w:cs="Palatino"/>
          <w:sz w:val="20"/>
          <w:szCs w:val="20"/>
        </w:rPr>
        <w:t>.”</w:t>
      </w:r>
    </w:p>
    <w:p w14:paraId="282E62A4"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Embargo</w:t>
      </w:r>
      <w:r>
        <w:rPr>
          <w:rFonts w:ascii="Palatino" w:eastAsia="Palatino" w:hAnsi="Palatino" w:cs="Palatino"/>
          <w:sz w:val="20"/>
          <w:szCs w:val="20"/>
        </w:rPr>
        <w:t xml:space="preserve"> Act of 1807 &lt;AK&gt; Ed. TH</w:t>
      </w:r>
    </w:p>
    <w:p w14:paraId="282E62A5" w14:textId="77777777" w:rsidR="007E16D0" w:rsidRDefault="007E16D0">
      <w:pPr>
        <w:spacing w:line="240" w:lineRule="auto"/>
        <w:rPr>
          <w:rFonts w:ascii="Palatino" w:eastAsia="Palatino" w:hAnsi="Palatino" w:cs="Palatino"/>
          <w:sz w:val="20"/>
          <w:szCs w:val="20"/>
        </w:rPr>
      </w:pPr>
    </w:p>
    <w:p w14:paraId="282E62A6"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2. This reli</w:t>
      </w:r>
      <w:r>
        <w:rPr>
          <w:rFonts w:ascii="Palatino" w:eastAsia="Palatino" w:hAnsi="Palatino" w:cs="Palatino"/>
          <w:sz w:val="20"/>
          <w:szCs w:val="20"/>
        </w:rPr>
        <w:t xml:space="preserve">gion was popularized by Gerald Gardner in 1954 and is </w:t>
      </w:r>
      <w:proofErr w:type="spellStart"/>
      <w:r>
        <w:rPr>
          <w:rFonts w:ascii="Palatino" w:eastAsia="Palatino" w:hAnsi="Palatino" w:cs="Palatino"/>
          <w:sz w:val="20"/>
          <w:szCs w:val="20"/>
        </w:rPr>
        <w:t>duotheistic</w:t>
      </w:r>
      <w:proofErr w:type="spellEnd"/>
      <w:r>
        <w:rPr>
          <w:rFonts w:ascii="Palatino" w:eastAsia="Palatino" w:hAnsi="Palatino" w:cs="Palatino"/>
          <w:sz w:val="20"/>
          <w:szCs w:val="20"/>
        </w:rPr>
        <w:t>. For 10 points each:</w:t>
      </w:r>
    </w:p>
    <w:p w14:paraId="282E62A7"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Name this neopagan religion whose members gather in covens.</w:t>
      </w:r>
    </w:p>
    <w:p w14:paraId="282E62A8"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Wicca</w:t>
      </w:r>
      <w:r>
        <w:rPr>
          <w:rFonts w:ascii="Palatino" w:eastAsia="Palatino" w:hAnsi="Palatino" w:cs="Palatino"/>
          <w:sz w:val="20"/>
          <w:szCs w:val="20"/>
        </w:rPr>
        <w:t>n [prompt on “</w:t>
      </w:r>
      <w:r>
        <w:rPr>
          <w:rFonts w:ascii="Palatino" w:eastAsia="Palatino" w:hAnsi="Palatino" w:cs="Palatino"/>
          <w:sz w:val="20"/>
          <w:szCs w:val="20"/>
          <w:u w:val="single"/>
        </w:rPr>
        <w:t>witchcraft</w:t>
      </w:r>
      <w:r>
        <w:rPr>
          <w:rFonts w:ascii="Palatino" w:eastAsia="Palatino" w:hAnsi="Palatino" w:cs="Palatino"/>
          <w:sz w:val="20"/>
          <w:szCs w:val="20"/>
        </w:rPr>
        <w:t>”]</w:t>
      </w:r>
    </w:p>
    <w:p w14:paraId="282E62A9"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This symbol is popular among Wiccans. This symbol can represent either the elements or the human body and has been used in Christianity to represent the wounds of Christ.</w:t>
      </w:r>
    </w:p>
    <w:p w14:paraId="282E62AA"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pentagram</w:t>
      </w:r>
      <w:r>
        <w:rPr>
          <w:rFonts w:ascii="Palatino" w:eastAsia="Palatino" w:hAnsi="Palatino" w:cs="Palatino"/>
          <w:sz w:val="20"/>
          <w:szCs w:val="20"/>
        </w:rPr>
        <w:t xml:space="preserve"> [accept </w:t>
      </w:r>
      <w:r>
        <w:rPr>
          <w:rFonts w:ascii="Palatino" w:eastAsia="Palatino" w:hAnsi="Palatino" w:cs="Palatino"/>
          <w:b/>
          <w:sz w:val="20"/>
          <w:szCs w:val="20"/>
          <w:u w:val="single"/>
        </w:rPr>
        <w:t>pentangle</w:t>
      </w:r>
      <w:r>
        <w:rPr>
          <w:rFonts w:ascii="Palatino" w:eastAsia="Palatino" w:hAnsi="Palatino" w:cs="Palatino"/>
          <w:sz w:val="20"/>
          <w:szCs w:val="20"/>
        </w:rPr>
        <w:t xml:space="preserve">; accept </w:t>
      </w:r>
      <w:proofErr w:type="spellStart"/>
      <w:r>
        <w:rPr>
          <w:rFonts w:ascii="Palatino" w:eastAsia="Palatino" w:hAnsi="Palatino" w:cs="Palatino"/>
          <w:b/>
          <w:sz w:val="20"/>
          <w:szCs w:val="20"/>
          <w:u w:val="single"/>
        </w:rPr>
        <w:t>pentalpha</w:t>
      </w:r>
      <w:proofErr w:type="spellEnd"/>
      <w:r>
        <w:rPr>
          <w:rFonts w:ascii="Palatino" w:eastAsia="Palatino" w:hAnsi="Palatino" w:cs="Palatino"/>
          <w:sz w:val="20"/>
          <w:szCs w:val="20"/>
        </w:rPr>
        <w:t>]</w:t>
      </w:r>
    </w:p>
    <w:p w14:paraId="282E62AB"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Along with the Moon </w:t>
      </w:r>
      <w:r>
        <w:rPr>
          <w:rFonts w:ascii="Palatino" w:eastAsia="Palatino" w:hAnsi="Palatino" w:cs="Palatino"/>
          <w:sz w:val="20"/>
          <w:szCs w:val="20"/>
        </w:rPr>
        <w:t>Goddess, Wicca people worship a god with this physical characteristic, who is associated with wilderness.</w:t>
      </w:r>
    </w:p>
    <w:p w14:paraId="282E62AC"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horned</w:t>
      </w:r>
      <w:r>
        <w:rPr>
          <w:rFonts w:ascii="Palatino" w:eastAsia="Palatino" w:hAnsi="Palatino" w:cs="Palatino"/>
          <w:sz w:val="20"/>
          <w:szCs w:val="20"/>
        </w:rPr>
        <w:t xml:space="preserve"> [accept clear equivalents] &lt;AH&gt; Ed. JK</w:t>
      </w:r>
    </w:p>
    <w:p w14:paraId="282E62AD" w14:textId="77777777" w:rsidR="007E16D0" w:rsidRDefault="007E16D0">
      <w:pPr>
        <w:spacing w:line="240" w:lineRule="auto"/>
        <w:rPr>
          <w:rFonts w:ascii="Palatino" w:eastAsia="Palatino" w:hAnsi="Palatino" w:cs="Palatino"/>
          <w:sz w:val="20"/>
          <w:szCs w:val="20"/>
        </w:rPr>
      </w:pPr>
    </w:p>
    <w:p w14:paraId="282E62AE"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3. The ballet </w:t>
      </w:r>
      <w:r>
        <w:rPr>
          <w:rFonts w:ascii="Palatino" w:eastAsia="Palatino" w:hAnsi="Palatino" w:cs="Palatino"/>
          <w:i/>
          <w:sz w:val="20"/>
          <w:szCs w:val="20"/>
        </w:rPr>
        <w:t xml:space="preserve">Cinderella </w:t>
      </w:r>
      <w:r>
        <w:rPr>
          <w:rFonts w:ascii="Palatino" w:eastAsia="Palatino" w:hAnsi="Palatino" w:cs="Palatino"/>
          <w:sz w:val="20"/>
          <w:szCs w:val="20"/>
        </w:rPr>
        <w:t>unusually has the male dancers who play the ugly stepsisters perform t</w:t>
      </w:r>
      <w:r>
        <w:rPr>
          <w:rFonts w:ascii="Palatino" w:eastAsia="Palatino" w:hAnsi="Palatino" w:cs="Palatino"/>
          <w:sz w:val="20"/>
          <w:szCs w:val="20"/>
        </w:rPr>
        <w:t>his technique for comedic purposes. For 10 points each:</w:t>
      </w:r>
    </w:p>
    <w:p w14:paraId="282E62AF"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Name this technique used by female dancers for a weightless effect. The namesake shoes used in this technique are made from a shank and box, which allows dancers to balance on the tips on their t</w:t>
      </w:r>
      <w:r>
        <w:rPr>
          <w:rFonts w:ascii="Palatino" w:eastAsia="Palatino" w:hAnsi="Palatino" w:cs="Palatino"/>
          <w:sz w:val="20"/>
          <w:szCs w:val="20"/>
        </w:rPr>
        <w:t>oes.</w:t>
      </w:r>
    </w:p>
    <w:p w14:paraId="282E62B0" w14:textId="77777777" w:rsidR="007E16D0" w:rsidRDefault="00434C4E">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proofErr w:type="spellStart"/>
      <w:r>
        <w:rPr>
          <w:rFonts w:ascii="Palatino" w:eastAsia="Palatino" w:hAnsi="Palatino" w:cs="Palatino"/>
          <w:sz w:val="20"/>
          <w:szCs w:val="20"/>
        </w:rPr>
        <w:t>en</w:t>
      </w:r>
      <w:proofErr w:type="spellEnd"/>
      <w:r>
        <w:rPr>
          <w:rFonts w:ascii="Palatino" w:eastAsia="Palatino" w:hAnsi="Palatino" w:cs="Palatino"/>
          <w:sz w:val="20"/>
          <w:szCs w:val="20"/>
        </w:rPr>
        <w:t xml:space="preserve"> </w:t>
      </w:r>
      <w:r>
        <w:rPr>
          <w:rFonts w:ascii="Palatino" w:eastAsia="Palatino" w:hAnsi="Palatino" w:cs="Palatino"/>
          <w:b/>
          <w:sz w:val="20"/>
          <w:szCs w:val="20"/>
          <w:u w:val="single"/>
        </w:rPr>
        <w:t>pointe</w:t>
      </w:r>
    </w:p>
    <w:p w14:paraId="282E62B1"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One of the most difficult skills for ballerinas is this type of “whipped” turn that is performed </w:t>
      </w:r>
      <w:proofErr w:type="spellStart"/>
      <w:r>
        <w:rPr>
          <w:rFonts w:ascii="Palatino" w:eastAsia="Palatino" w:hAnsi="Palatino" w:cs="Palatino"/>
          <w:sz w:val="20"/>
          <w:szCs w:val="20"/>
        </w:rPr>
        <w:t>en</w:t>
      </w:r>
      <w:proofErr w:type="spellEnd"/>
      <w:r>
        <w:rPr>
          <w:rFonts w:ascii="Palatino" w:eastAsia="Palatino" w:hAnsi="Palatino" w:cs="Palatino"/>
          <w:sz w:val="20"/>
          <w:szCs w:val="20"/>
        </w:rPr>
        <w:t xml:space="preserve"> pointe. The lead ballerina performs 32 of these specific turns during the codas of many ballets.</w:t>
      </w:r>
    </w:p>
    <w:p w14:paraId="282E62B2" w14:textId="77777777" w:rsidR="007E16D0" w:rsidRDefault="00434C4E">
      <w:pPr>
        <w:spacing w:line="240" w:lineRule="auto"/>
        <w:rPr>
          <w:rFonts w:ascii="Palatino" w:eastAsia="Palatino" w:hAnsi="Palatino" w:cs="Palatino"/>
          <w:sz w:val="16"/>
          <w:szCs w:val="16"/>
        </w:rPr>
      </w:pPr>
      <w:r>
        <w:rPr>
          <w:rFonts w:ascii="Palatino" w:eastAsia="Palatino" w:hAnsi="Palatino" w:cs="Palatino"/>
          <w:sz w:val="20"/>
          <w:szCs w:val="20"/>
        </w:rPr>
        <w:t xml:space="preserve">ANSWER: </w:t>
      </w:r>
      <w:r>
        <w:rPr>
          <w:rFonts w:ascii="Palatino" w:eastAsia="Palatino" w:hAnsi="Palatino" w:cs="Palatino"/>
          <w:b/>
          <w:sz w:val="20"/>
          <w:szCs w:val="20"/>
          <w:u w:val="single"/>
        </w:rPr>
        <w:t>fouetté</w:t>
      </w:r>
      <w:r>
        <w:rPr>
          <w:rFonts w:ascii="Palatino" w:eastAsia="Palatino" w:hAnsi="Palatino" w:cs="Palatino"/>
          <w:sz w:val="20"/>
          <w:szCs w:val="20"/>
        </w:rPr>
        <w:t xml:space="preserve">s </w:t>
      </w:r>
      <w:r>
        <w:rPr>
          <w:rFonts w:ascii="Palatino" w:eastAsia="Palatino" w:hAnsi="Palatino" w:cs="Palatino"/>
          <w:sz w:val="16"/>
          <w:szCs w:val="16"/>
        </w:rPr>
        <w:t>[</w:t>
      </w:r>
      <w:proofErr w:type="spellStart"/>
      <w:r>
        <w:rPr>
          <w:rFonts w:ascii="Palatino" w:eastAsia="Palatino" w:hAnsi="Palatino" w:cs="Palatino"/>
          <w:sz w:val="16"/>
          <w:szCs w:val="16"/>
        </w:rPr>
        <w:t>fwee-tay</w:t>
      </w:r>
      <w:proofErr w:type="spellEnd"/>
      <w:r>
        <w:rPr>
          <w:rFonts w:ascii="Palatino" w:eastAsia="Palatino" w:hAnsi="Palatino" w:cs="Palatino"/>
          <w:sz w:val="16"/>
          <w:szCs w:val="16"/>
        </w:rPr>
        <w:t>]</w:t>
      </w:r>
    </w:p>
    <w:p w14:paraId="282E62B3"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Preparatory work for fouettés, such as building the strength to hold one’s leg at 90 degrees, is done with the help of this horizontal support structure found in ballet classrooms. Warm-up exercises like pliés </w:t>
      </w:r>
      <w:r>
        <w:rPr>
          <w:rFonts w:ascii="Palatino" w:eastAsia="Palatino" w:hAnsi="Palatino" w:cs="Palatino"/>
          <w:sz w:val="16"/>
          <w:szCs w:val="16"/>
        </w:rPr>
        <w:t>[</w:t>
      </w:r>
      <w:proofErr w:type="spellStart"/>
      <w:r>
        <w:rPr>
          <w:rFonts w:ascii="Palatino" w:eastAsia="Palatino" w:hAnsi="Palatino" w:cs="Palatino"/>
          <w:sz w:val="16"/>
          <w:szCs w:val="16"/>
        </w:rPr>
        <w:t>plee-ays</w:t>
      </w:r>
      <w:proofErr w:type="spellEnd"/>
      <w:r>
        <w:rPr>
          <w:rFonts w:ascii="Palatino" w:eastAsia="Palatino" w:hAnsi="Palatino" w:cs="Palatino"/>
          <w:sz w:val="16"/>
          <w:szCs w:val="16"/>
        </w:rPr>
        <w:t xml:space="preserve">] </w:t>
      </w:r>
      <w:r>
        <w:rPr>
          <w:rFonts w:ascii="Palatino" w:eastAsia="Palatino" w:hAnsi="Palatino" w:cs="Palatino"/>
          <w:sz w:val="20"/>
          <w:szCs w:val="20"/>
        </w:rPr>
        <w:t>are done with one or both hand</w:t>
      </w:r>
      <w:r>
        <w:rPr>
          <w:rFonts w:ascii="Palatino" w:eastAsia="Palatino" w:hAnsi="Palatino" w:cs="Palatino"/>
          <w:sz w:val="20"/>
          <w:szCs w:val="20"/>
        </w:rPr>
        <w:t>s resting on this structure.</w:t>
      </w:r>
    </w:p>
    <w:p w14:paraId="282E62B4"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barre</w:t>
      </w:r>
      <w:r>
        <w:rPr>
          <w:rFonts w:ascii="Palatino" w:eastAsia="Palatino" w:hAnsi="Palatino" w:cs="Palatino"/>
          <w:sz w:val="20"/>
          <w:szCs w:val="20"/>
        </w:rPr>
        <w:t xml:space="preserve"> &lt;CS&gt; Ed. TH</w:t>
      </w:r>
    </w:p>
    <w:p w14:paraId="282E62B5" w14:textId="77777777" w:rsidR="007E16D0" w:rsidRDefault="007E16D0">
      <w:pPr>
        <w:spacing w:line="240" w:lineRule="auto"/>
        <w:rPr>
          <w:rFonts w:ascii="Palatino" w:eastAsia="Palatino" w:hAnsi="Palatino" w:cs="Palatino"/>
          <w:sz w:val="20"/>
          <w:szCs w:val="20"/>
        </w:rPr>
      </w:pPr>
    </w:p>
    <w:p w14:paraId="282E62B6"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4. In this work, the “Feast of the Family” is held in honor of family. For 10 points each:</w:t>
      </w:r>
    </w:p>
    <w:p w14:paraId="282E62B7"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work that takes place on the mythical island of Bensalem. Characters in this work include the </w:t>
      </w:r>
      <w:r>
        <w:rPr>
          <w:rFonts w:ascii="Palatino" w:eastAsia="Palatino" w:hAnsi="Palatino" w:cs="Palatino"/>
          <w:sz w:val="20"/>
          <w:szCs w:val="20"/>
        </w:rPr>
        <w:t xml:space="preserve">governor of the House of Strangers and </w:t>
      </w:r>
      <w:proofErr w:type="spellStart"/>
      <w:r>
        <w:rPr>
          <w:rFonts w:ascii="Palatino" w:eastAsia="Palatino" w:hAnsi="Palatino" w:cs="Palatino"/>
          <w:sz w:val="20"/>
          <w:szCs w:val="20"/>
        </w:rPr>
        <w:t>Joabin</w:t>
      </w:r>
      <w:proofErr w:type="spellEnd"/>
      <w:r>
        <w:rPr>
          <w:rFonts w:ascii="Palatino" w:eastAsia="Palatino" w:hAnsi="Palatino" w:cs="Palatino"/>
          <w:sz w:val="20"/>
          <w:szCs w:val="20"/>
        </w:rPr>
        <w:t xml:space="preserve"> the Jew.</w:t>
      </w:r>
    </w:p>
    <w:p w14:paraId="282E62B8"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i/>
          <w:sz w:val="20"/>
          <w:szCs w:val="20"/>
        </w:rPr>
        <w:t xml:space="preserve">The </w:t>
      </w:r>
      <w:r>
        <w:rPr>
          <w:rFonts w:ascii="Palatino" w:eastAsia="Palatino" w:hAnsi="Palatino" w:cs="Palatino"/>
          <w:b/>
          <w:i/>
          <w:sz w:val="20"/>
          <w:szCs w:val="20"/>
          <w:u w:val="single"/>
        </w:rPr>
        <w:t>New Atlantis</w:t>
      </w:r>
    </w:p>
    <w:p w14:paraId="282E62B9"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This philosophical author of </w:t>
      </w:r>
      <w:r>
        <w:rPr>
          <w:rFonts w:ascii="Palatino" w:eastAsia="Palatino" w:hAnsi="Palatino" w:cs="Palatino"/>
          <w:i/>
          <w:sz w:val="20"/>
          <w:szCs w:val="20"/>
        </w:rPr>
        <w:t>The New Atlantis</w:t>
      </w:r>
      <w:r>
        <w:rPr>
          <w:rFonts w:ascii="Palatino" w:eastAsia="Palatino" w:hAnsi="Palatino" w:cs="Palatino"/>
          <w:sz w:val="20"/>
          <w:szCs w:val="20"/>
        </w:rPr>
        <w:t xml:space="preserve"> also penned the </w:t>
      </w:r>
      <w:r>
        <w:rPr>
          <w:rFonts w:ascii="Palatino" w:eastAsia="Palatino" w:hAnsi="Palatino" w:cs="Palatino"/>
          <w:i/>
          <w:sz w:val="20"/>
          <w:szCs w:val="20"/>
        </w:rPr>
        <w:t>Novum Organum</w:t>
      </w:r>
      <w:r>
        <w:rPr>
          <w:rFonts w:ascii="Palatino" w:eastAsia="Palatino" w:hAnsi="Palatino" w:cs="Palatino"/>
          <w:sz w:val="20"/>
          <w:szCs w:val="20"/>
        </w:rPr>
        <w:t xml:space="preserve"> and </w:t>
      </w:r>
      <w:r>
        <w:rPr>
          <w:rFonts w:ascii="Palatino" w:eastAsia="Palatino" w:hAnsi="Palatino" w:cs="Palatino"/>
          <w:i/>
          <w:sz w:val="20"/>
          <w:szCs w:val="20"/>
        </w:rPr>
        <w:t>The Advancement of Learning</w:t>
      </w:r>
      <w:r>
        <w:rPr>
          <w:rFonts w:ascii="Palatino" w:eastAsia="Palatino" w:hAnsi="Palatino" w:cs="Palatino"/>
          <w:sz w:val="20"/>
          <w:szCs w:val="20"/>
        </w:rPr>
        <w:t>.</w:t>
      </w:r>
    </w:p>
    <w:p w14:paraId="282E62BA"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Sir Francis </w:t>
      </w:r>
      <w:r>
        <w:rPr>
          <w:rFonts w:ascii="Palatino" w:eastAsia="Palatino" w:hAnsi="Palatino" w:cs="Palatino"/>
          <w:b/>
          <w:sz w:val="20"/>
          <w:szCs w:val="20"/>
          <w:u w:val="single"/>
        </w:rPr>
        <w:t>Bacon</w:t>
      </w:r>
      <w:r>
        <w:rPr>
          <w:rFonts w:ascii="Palatino" w:eastAsia="Palatino" w:hAnsi="Palatino" w:cs="Palatino"/>
          <w:sz w:val="20"/>
          <w:szCs w:val="20"/>
        </w:rPr>
        <w:t>, 1st Viscount St. Albans</w:t>
      </w:r>
    </w:p>
    <w:p w14:paraId="282E62BB"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Franci</w:t>
      </w:r>
      <w:r>
        <w:rPr>
          <w:rFonts w:ascii="Palatino" w:eastAsia="Palatino" w:hAnsi="Palatino" w:cs="Palatino"/>
          <w:sz w:val="20"/>
          <w:szCs w:val="20"/>
        </w:rPr>
        <w:t xml:space="preserve">s Bacon’s </w:t>
      </w:r>
      <w:r>
        <w:rPr>
          <w:rFonts w:ascii="Palatino" w:eastAsia="Palatino" w:hAnsi="Palatino" w:cs="Palatino"/>
          <w:i/>
          <w:sz w:val="20"/>
          <w:szCs w:val="20"/>
        </w:rPr>
        <w:t>Novum Organum</w:t>
      </w:r>
      <w:r>
        <w:rPr>
          <w:rFonts w:ascii="Palatino" w:eastAsia="Palatino" w:hAnsi="Palatino" w:cs="Palatino"/>
          <w:sz w:val="20"/>
          <w:szCs w:val="20"/>
        </w:rPr>
        <w:t xml:space="preserve"> proposes a “method” for this discipline. </w:t>
      </w:r>
    </w:p>
    <w:p w14:paraId="282E62BC" w14:textId="77777777" w:rsidR="007E16D0" w:rsidRDefault="00434C4E">
      <w:pPr>
        <w:spacing w:line="240" w:lineRule="auto"/>
        <w:rPr>
          <w:rFonts w:ascii="Palatino" w:eastAsia="Palatino" w:hAnsi="Palatino" w:cs="Palatino"/>
          <w:sz w:val="20"/>
          <w:szCs w:val="20"/>
          <w:shd w:val="clear" w:color="auto" w:fill="FF9900"/>
        </w:rPr>
      </w:pPr>
      <w:r>
        <w:rPr>
          <w:rFonts w:ascii="Palatino" w:eastAsia="Palatino" w:hAnsi="Palatino" w:cs="Palatino"/>
          <w:sz w:val="20"/>
          <w:szCs w:val="20"/>
        </w:rPr>
        <w:t xml:space="preserve">ANSWER: </w:t>
      </w:r>
      <w:r>
        <w:rPr>
          <w:rFonts w:ascii="Palatino" w:eastAsia="Palatino" w:hAnsi="Palatino" w:cs="Palatino"/>
          <w:b/>
          <w:sz w:val="20"/>
          <w:szCs w:val="20"/>
          <w:u w:val="single"/>
        </w:rPr>
        <w:t>science</w:t>
      </w:r>
      <w:r>
        <w:rPr>
          <w:rFonts w:ascii="Palatino" w:eastAsia="Palatino" w:hAnsi="Palatino" w:cs="Palatino"/>
          <w:sz w:val="20"/>
          <w:szCs w:val="20"/>
        </w:rPr>
        <w:t xml:space="preserve"> [or </w:t>
      </w:r>
      <w:r>
        <w:rPr>
          <w:rFonts w:ascii="Palatino" w:eastAsia="Palatino" w:hAnsi="Palatino" w:cs="Palatino"/>
          <w:b/>
          <w:sz w:val="20"/>
          <w:szCs w:val="20"/>
          <w:u w:val="single"/>
        </w:rPr>
        <w:t>scientific</w:t>
      </w:r>
      <w:r>
        <w:rPr>
          <w:rFonts w:ascii="Palatino" w:eastAsia="Palatino" w:hAnsi="Palatino" w:cs="Palatino"/>
          <w:sz w:val="20"/>
          <w:szCs w:val="20"/>
        </w:rPr>
        <w:t xml:space="preserve"> method] Ed. GC</w:t>
      </w:r>
    </w:p>
    <w:p w14:paraId="282E62BD" w14:textId="77777777" w:rsidR="007E16D0" w:rsidRDefault="007E16D0">
      <w:pPr>
        <w:spacing w:line="240" w:lineRule="auto"/>
        <w:rPr>
          <w:rFonts w:ascii="Palatino" w:eastAsia="Palatino" w:hAnsi="Palatino" w:cs="Palatino"/>
          <w:sz w:val="20"/>
          <w:szCs w:val="20"/>
        </w:rPr>
      </w:pPr>
    </w:p>
    <w:p w14:paraId="282E62BE" w14:textId="77777777" w:rsidR="007E16D0" w:rsidRDefault="00434C4E">
      <w:pPr>
        <w:spacing w:line="240" w:lineRule="auto"/>
        <w:rPr>
          <w:rFonts w:ascii="Palatino" w:eastAsia="Palatino" w:hAnsi="Palatino" w:cs="Palatino"/>
          <w:sz w:val="20"/>
          <w:szCs w:val="20"/>
        </w:rPr>
      </w:pPr>
      <w:r>
        <w:br w:type="page"/>
      </w:r>
    </w:p>
    <w:p w14:paraId="282E62BF"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lastRenderedPageBreak/>
        <w:t>5. This disease is divided into community-acquired and hospital-acquired forms. For 10 points each:</w:t>
      </w:r>
    </w:p>
    <w:p w14:paraId="282E62C0"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Name this disease that causes the in</w:t>
      </w:r>
      <w:r>
        <w:rPr>
          <w:rFonts w:ascii="Palatino" w:eastAsia="Palatino" w:hAnsi="Palatino" w:cs="Palatino"/>
          <w:sz w:val="20"/>
          <w:szCs w:val="20"/>
        </w:rPr>
        <w:t xml:space="preserve">flammation of alveoli. </w:t>
      </w:r>
    </w:p>
    <w:p w14:paraId="282E62C1"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pneumonia</w:t>
      </w:r>
    </w:p>
    <w:p w14:paraId="282E62C2"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A common causative agent of pneumonia is the pneumoniae member of this gram-positive genus of spherical bacteria. A different species in this genus causes a namesake disease characterized by a sore throat.</w:t>
      </w:r>
    </w:p>
    <w:p w14:paraId="282E62C3"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ANS</w:t>
      </w:r>
      <w:r>
        <w:rPr>
          <w:rFonts w:ascii="Palatino" w:eastAsia="Palatino" w:hAnsi="Palatino" w:cs="Palatino"/>
          <w:sz w:val="20"/>
          <w:szCs w:val="20"/>
        </w:rPr>
        <w:t xml:space="preserve">WER: </w:t>
      </w:r>
      <w:r>
        <w:rPr>
          <w:rFonts w:ascii="Palatino" w:eastAsia="Palatino" w:hAnsi="Palatino" w:cs="Palatino"/>
          <w:b/>
          <w:i/>
          <w:sz w:val="20"/>
          <w:szCs w:val="20"/>
          <w:u w:val="single"/>
        </w:rPr>
        <w:t>Streptococcus</w:t>
      </w:r>
      <w:r>
        <w:rPr>
          <w:rFonts w:ascii="Palatino" w:eastAsia="Palatino" w:hAnsi="Palatino" w:cs="Palatino"/>
          <w:i/>
          <w:sz w:val="20"/>
          <w:szCs w:val="20"/>
        </w:rPr>
        <w:t xml:space="preserve"> </w:t>
      </w:r>
      <w:r>
        <w:rPr>
          <w:rFonts w:ascii="Palatino" w:eastAsia="Palatino" w:hAnsi="Palatino" w:cs="Palatino"/>
          <w:sz w:val="20"/>
          <w:szCs w:val="20"/>
        </w:rPr>
        <w:t xml:space="preserve">[accept </w:t>
      </w:r>
      <w:r>
        <w:rPr>
          <w:rFonts w:ascii="Palatino" w:eastAsia="Palatino" w:hAnsi="Palatino" w:cs="Palatino"/>
          <w:b/>
          <w:sz w:val="20"/>
          <w:szCs w:val="20"/>
          <w:u w:val="single"/>
        </w:rPr>
        <w:t>S</w:t>
      </w:r>
      <w:r>
        <w:rPr>
          <w:rFonts w:ascii="Palatino" w:eastAsia="Palatino" w:hAnsi="Palatino" w:cs="Palatino"/>
          <w:b/>
          <w:i/>
          <w:sz w:val="20"/>
          <w:szCs w:val="20"/>
          <w:u w:val="single"/>
        </w:rPr>
        <w:t>treptococcus</w:t>
      </w:r>
      <w:r>
        <w:rPr>
          <w:rFonts w:ascii="Palatino" w:eastAsia="Palatino" w:hAnsi="Palatino" w:cs="Palatino"/>
          <w:i/>
          <w:sz w:val="20"/>
          <w:szCs w:val="20"/>
        </w:rPr>
        <w:t xml:space="preserve"> pneumoniae</w:t>
      </w:r>
      <w:r>
        <w:rPr>
          <w:rFonts w:ascii="Palatino" w:eastAsia="Palatino" w:hAnsi="Palatino" w:cs="Palatino"/>
          <w:sz w:val="20"/>
          <w:szCs w:val="20"/>
        </w:rPr>
        <w:t>; prompt on “</w:t>
      </w:r>
      <w:r>
        <w:rPr>
          <w:rFonts w:ascii="Palatino" w:eastAsia="Palatino" w:hAnsi="Palatino" w:cs="Palatino"/>
          <w:sz w:val="20"/>
          <w:szCs w:val="20"/>
          <w:u w:val="single"/>
        </w:rPr>
        <w:t>strep</w:t>
      </w:r>
      <w:r>
        <w:rPr>
          <w:rFonts w:ascii="Palatino" w:eastAsia="Palatino" w:hAnsi="Palatino" w:cs="Palatino"/>
          <w:sz w:val="20"/>
          <w:szCs w:val="20"/>
        </w:rPr>
        <w:t>” or “</w:t>
      </w:r>
      <w:r>
        <w:rPr>
          <w:rFonts w:ascii="Palatino" w:eastAsia="Palatino" w:hAnsi="Palatino" w:cs="Palatino"/>
          <w:sz w:val="20"/>
          <w:szCs w:val="20"/>
          <w:u w:val="single"/>
        </w:rPr>
        <w:t>strep</w:t>
      </w:r>
      <w:r>
        <w:rPr>
          <w:rFonts w:ascii="Palatino" w:eastAsia="Palatino" w:hAnsi="Palatino" w:cs="Palatino"/>
          <w:sz w:val="20"/>
          <w:szCs w:val="20"/>
        </w:rPr>
        <w:t xml:space="preserve"> throat”]</w:t>
      </w:r>
    </w:p>
    <w:p w14:paraId="282E62C4"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Another type of bacterial pneumonia is this disease caused by a bacterium that contaminates water tanks and is passed through air-conditioning. This disease is named after its location of first appearance, which was a 1976 outbreak in Philadelphia, Pe</w:t>
      </w:r>
      <w:r>
        <w:rPr>
          <w:rFonts w:ascii="Palatino" w:eastAsia="Palatino" w:hAnsi="Palatino" w:cs="Palatino"/>
          <w:sz w:val="20"/>
          <w:szCs w:val="20"/>
        </w:rPr>
        <w:t>nnsylvania.</w:t>
      </w:r>
    </w:p>
    <w:p w14:paraId="282E62C5" w14:textId="77777777" w:rsidR="007E16D0" w:rsidRDefault="00434C4E">
      <w:pPr>
        <w:spacing w:line="240" w:lineRule="auto"/>
        <w:rPr>
          <w:rFonts w:ascii="Palatino" w:eastAsia="Palatino" w:hAnsi="Palatino" w:cs="Palatino"/>
          <w:sz w:val="20"/>
          <w:szCs w:val="20"/>
          <w:shd w:val="clear" w:color="auto" w:fill="FF9900"/>
        </w:rPr>
      </w:pPr>
      <w:r>
        <w:rPr>
          <w:rFonts w:ascii="Palatino" w:eastAsia="Palatino" w:hAnsi="Palatino" w:cs="Palatino"/>
          <w:sz w:val="20"/>
          <w:szCs w:val="20"/>
        </w:rPr>
        <w:t xml:space="preserve">ANSWER: </w:t>
      </w:r>
      <w:r>
        <w:rPr>
          <w:rFonts w:ascii="Palatino" w:eastAsia="Palatino" w:hAnsi="Palatino" w:cs="Palatino"/>
          <w:b/>
          <w:sz w:val="20"/>
          <w:szCs w:val="20"/>
          <w:u w:val="single"/>
        </w:rPr>
        <w:t>Legionnaire</w:t>
      </w:r>
      <w:r>
        <w:rPr>
          <w:rFonts w:ascii="Palatino" w:eastAsia="Palatino" w:hAnsi="Palatino" w:cs="Palatino"/>
          <w:sz w:val="20"/>
          <w:szCs w:val="20"/>
        </w:rPr>
        <w:t xml:space="preserve"> disease [or </w:t>
      </w:r>
      <w:r>
        <w:rPr>
          <w:rFonts w:ascii="Palatino" w:eastAsia="Palatino" w:hAnsi="Palatino" w:cs="Palatino"/>
          <w:b/>
          <w:sz w:val="20"/>
          <w:szCs w:val="20"/>
          <w:u w:val="single"/>
        </w:rPr>
        <w:t>Legionnaires’</w:t>
      </w:r>
      <w:r>
        <w:rPr>
          <w:rFonts w:ascii="Palatino" w:eastAsia="Palatino" w:hAnsi="Palatino" w:cs="Palatino"/>
          <w:sz w:val="20"/>
          <w:szCs w:val="20"/>
        </w:rPr>
        <w:t xml:space="preserve"> disease; or </w:t>
      </w:r>
      <w:r>
        <w:rPr>
          <w:rFonts w:ascii="Palatino" w:eastAsia="Palatino" w:hAnsi="Palatino" w:cs="Palatino"/>
          <w:b/>
          <w:i/>
          <w:sz w:val="20"/>
          <w:szCs w:val="20"/>
          <w:u w:val="single"/>
        </w:rPr>
        <w:t>Legionella</w:t>
      </w:r>
      <w:r>
        <w:rPr>
          <w:rFonts w:ascii="Palatino" w:eastAsia="Palatino" w:hAnsi="Palatino" w:cs="Palatino"/>
          <w:i/>
          <w:sz w:val="20"/>
          <w:szCs w:val="20"/>
        </w:rPr>
        <w:t xml:space="preserve"> pneumophila</w:t>
      </w:r>
      <w:r>
        <w:rPr>
          <w:rFonts w:ascii="Palatino" w:eastAsia="Palatino" w:hAnsi="Palatino" w:cs="Palatino"/>
          <w:sz w:val="20"/>
          <w:szCs w:val="20"/>
        </w:rPr>
        <w:t>] &lt;AH&gt; Ed. GC</w:t>
      </w:r>
    </w:p>
    <w:p w14:paraId="282E62C6" w14:textId="77777777" w:rsidR="007E16D0" w:rsidRDefault="007E16D0">
      <w:pPr>
        <w:spacing w:line="240" w:lineRule="auto"/>
        <w:rPr>
          <w:rFonts w:ascii="Palatino" w:eastAsia="Palatino" w:hAnsi="Palatino" w:cs="Palatino"/>
          <w:sz w:val="20"/>
          <w:szCs w:val="20"/>
        </w:rPr>
      </w:pPr>
    </w:p>
    <w:p w14:paraId="282E62C7"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6. </w:t>
      </w:r>
      <w:r>
        <w:rPr>
          <w:rFonts w:ascii="Palatino" w:eastAsia="Palatino" w:hAnsi="Palatino" w:cs="Palatino"/>
          <w:sz w:val="20"/>
          <w:szCs w:val="20"/>
        </w:rPr>
        <w:t>A colorized version of this show’s Christmas episode first aired in 2013, attracting an audience of 8.7 million. For 10 points each:</w:t>
      </w:r>
    </w:p>
    <w:p w14:paraId="282E62C8"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Name this 1950s sitcom starring Lucille Ball. A famous scene depicts the title character attempting to wrap chocolates</w:t>
      </w:r>
      <w:r>
        <w:rPr>
          <w:rFonts w:ascii="Palatino" w:eastAsia="Palatino" w:hAnsi="Palatino" w:cs="Palatino"/>
          <w:sz w:val="20"/>
          <w:szCs w:val="20"/>
        </w:rPr>
        <w:t xml:space="preserve"> as they quickly move by on a conveyor belt.</w:t>
      </w:r>
    </w:p>
    <w:p w14:paraId="282E62C9" w14:textId="77777777" w:rsidR="007E16D0" w:rsidRDefault="00434C4E">
      <w:pPr>
        <w:spacing w:line="240" w:lineRule="auto"/>
        <w:rPr>
          <w:rFonts w:ascii="Palatino" w:eastAsia="Palatino" w:hAnsi="Palatino" w:cs="Palatino"/>
          <w:i/>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I Love Lucy</w:t>
      </w:r>
      <w:r>
        <w:rPr>
          <w:rFonts w:ascii="Palatino" w:eastAsia="Palatino" w:hAnsi="Palatino" w:cs="Palatino"/>
          <w:i/>
          <w:sz w:val="20"/>
          <w:szCs w:val="20"/>
        </w:rPr>
        <w:t xml:space="preserve"> </w:t>
      </w:r>
    </w:p>
    <w:p w14:paraId="282E62CA"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Lucille Ball’s real-life pregnancy was written into the show; however, CBS insisted that the word “pregnant” not be spoken on television, forcing the show to use this word instead.</w:t>
      </w:r>
    </w:p>
    <w:p w14:paraId="282E62CB"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ANSW</w:t>
      </w:r>
      <w:r>
        <w:rPr>
          <w:rFonts w:ascii="Palatino" w:eastAsia="Palatino" w:hAnsi="Palatino" w:cs="Palatino"/>
          <w:sz w:val="20"/>
          <w:szCs w:val="20"/>
        </w:rPr>
        <w:t xml:space="preserve">ER: </w:t>
      </w:r>
      <w:r>
        <w:rPr>
          <w:rFonts w:ascii="Palatino" w:eastAsia="Palatino" w:hAnsi="Palatino" w:cs="Palatino"/>
          <w:b/>
          <w:sz w:val="20"/>
          <w:szCs w:val="20"/>
          <w:u w:val="single"/>
        </w:rPr>
        <w:t>expecting</w:t>
      </w:r>
      <w:r>
        <w:rPr>
          <w:rFonts w:ascii="Palatino" w:eastAsia="Palatino" w:hAnsi="Palatino" w:cs="Palatino"/>
          <w:sz w:val="20"/>
          <w:szCs w:val="20"/>
        </w:rPr>
        <w:t xml:space="preserve"> [or </w:t>
      </w:r>
      <w:proofErr w:type="spellStart"/>
      <w:r>
        <w:rPr>
          <w:rFonts w:ascii="Palatino" w:eastAsia="Palatino" w:hAnsi="Palatino" w:cs="Palatino"/>
          <w:b/>
          <w:sz w:val="20"/>
          <w:szCs w:val="20"/>
          <w:u w:val="single"/>
        </w:rPr>
        <w:t>spectin</w:t>
      </w:r>
      <w:proofErr w:type="spellEnd"/>
      <w:r>
        <w:rPr>
          <w:rFonts w:ascii="Palatino" w:eastAsia="Palatino" w:hAnsi="Palatino" w:cs="Palatino"/>
          <w:b/>
          <w:sz w:val="20"/>
          <w:szCs w:val="20"/>
          <w:u w:val="single"/>
        </w:rPr>
        <w:t>’</w:t>
      </w:r>
      <w:r>
        <w:rPr>
          <w:rFonts w:ascii="Palatino" w:eastAsia="Palatino" w:hAnsi="Palatino" w:cs="Palatino"/>
          <w:sz w:val="20"/>
          <w:szCs w:val="20"/>
        </w:rPr>
        <w:t>]</w:t>
      </w:r>
    </w:p>
    <w:p w14:paraId="282E62CC"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This Cuban American actor starred opposite Ball as Ricky Ricardo and was married to her in real life throughout the show’s run. He and Ball later divorced within a year of the show’s completion.</w:t>
      </w:r>
    </w:p>
    <w:p w14:paraId="282E62CD"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Desi </w:t>
      </w:r>
      <w:r>
        <w:rPr>
          <w:rFonts w:ascii="Palatino" w:eastAsia="Palatino" w:hAnsi="Palatino" w:cs="Palatino"/>
          <w:b/>
          <w:sz w:val="20"/>
          <w:szCs w:val="20"/>
          <w:u w:val="single"/>
        </w:rPr>
        <w:t>Arnaz</w:t>
      </w:r>
      <w:r>
        <w:rPr>
          <w:rFonts w:ascii="Palatino" w:eastAsia="Palatino" w:hAnsi="Palatino" w:cs="Palatino"/>
          <w:sz w:val="20"/>
          <w:szCs w:val="20"/>
        </w:rPr>
        <w:t xml:space="preserve"> [or </w:t>
      </w:r>
      <w:proofErr w:type="spellStart"/>
      <w:r>
        <w:rPr>
          <w:rFonts w:ascii="Palatino" w:eastAsia="Palatino" w:hAnsi="Palatino" w:cs="Palatino"/>
          <w:sz w:val="20"/>
          <w:szCs w:val="20"/>
        </w:rPr>
        <w:t>Desid</w:t>
      </w:r>
      <w:r>
        <w:rPr>
          <w:rFonts w:ascii="Palatino" w:eastAsia="Palatino" w:hAnsi="Palatino" w:cs="Palatino"/>
          <w:sz w:val="20"/>
          <w:szCs w:val="20"/>
        </w:rPr>
        <w:t>erio</w:t>
      </w:r>
      <w:proofErr w:type="spellEnd"/>
      <w:r>
        <w:rPr>
          <w:rFonts w:ascii="Palatino" w:eastAsia="Palatino" w:hAnsi="Palatino" w:cs="Palatino"/>
          <w:sz w:val="20"/>
          <w:szCs w:val="20"/>
        </w:rPr>
        <w:t xml:space="preserve"> Alberto </w:t>
      </w:r>
      <w:r>
        <w:rPr>
          <w:rFonts w:ascii="Palatino" w:eastAsia="Palatino" w:hAnsi="Palatino" w:cs="Palatino"/>
          <w:b/>
          <w:sz w:val="20"/>
          <w:szCs w:val="20"/>
          <w:u w:val="single"/>
        </w:rPr>
        <w:t>Arnaz</w:t>
      </w:r>
      <w:r>
        <w:rPr>
          <w:rFonts w:ascii="Palatino" w:eastAsia="Palatino" w:hAnsi="Palatino" w:cs="Palatino"/>
          <w:sz w:val="20"/>
          <w:szCs w:val="20"/>
        </w:rPr>
        <w:t xml:space="preserve"> y de </w:t>
      </w:r>
      <w:proofErr w:type="spellStart"/>
      <w:r>
        <w:rPr>
          <w:rFonts w:ascii="Palatino" w:eastAsia="Palatino" w:hAnsi="Palatino" w:cs="Palatino"/>
          <w:sz w:val="20"/>
          <w:szCs w:val="20"/>
        </w:rPr>
        <w:t>Acha</w:t>
      </w:r>
      <w:proofErr w:type="spellEnd"/>
      <w:r>
        <w:rPr>
          <w:rFonts w:ascii="Palatino" w:eastAsia="Palatino" w:hAnsi="Palatino" w:cs="Palatino"/>
          <w:sz w:val="20"/>
          <w:szCs w:val="20"/>
        </w:rPr>
        <w:t xml:space="preserve"> III] &lt;BW&gt; Ed. JK</w:t>
      </w:r>
    </w:p>
    <w:p w14:paraId="282E62CE" w14:textId="77777777" w:rsidR="007E16D0" w:rsidRDefault="007E16D0">
      <w:pPr>
        <w:spacing w:line="240" w:lineRule="auto"/>
        <w:rPr>
          <w:rFonts w:ascii="Palatino" w:eastAsia="Palatino" w:hAnsi="Palatino" w:cs="Palatino"/>
          <w:sz w:val="20"/>
          <w:szCs w:val="20"/>
        </w:rPr>
      </w:pPr>
    </w:p>
    <w:p w14:paraId="282E62CF"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7. This type of musical composition opens with a section called the exposition, in which one voice states the subject and is then “answered” by other voices. For 10 points each:</w:t>
      </w:r>
    </w:p>
    <w:p w14:paraId="282E62D0"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Name this type of work that uses imitative counterpoint in a less strict fashion than the similar canon. Fourteen of them appear in an unfinished work published in 1751 titled for the “art” of them.</w:t>
      </w:r>
    </w:p>
    <w:p w14:paraId="282E62D1"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fugue</w:t>
      </w:r>
      <w:r>
        <w:rPr>
          <w:rFonts w:ascii="Palatino" w:eastAsia="Palatino" w:hAnsi="Palatino" w:cs="Palatino"/>
          <w:sz w:val="20"/>
          <w:szCs w:val="20"/>
        </w:rPr>
        <w:t xml:space="preserve"> [accept </w:t>
      </w:r>
      <w:r>
        <w:rPr>
          <w:rFonts w:ascii="Palatino" w:eastAsia="Palatino" w:hAnsi="Palatino" w:cs="Palatino"/>
          <w:i/>
          <w:sz w:val="20"/>
          <w:szCs w:val="20"/>
        </w:rPr>
        <w:t>The</w:t>
      </w:r>
      <w:r>
        <w:rPr>
          <w:rFonts w:ascii="Palatino" w:eastAsia="Palatino" w:hAnsi="Palatino" w:cs="Palatino"/>
          <w:sz w:val="20"/>
          <w:szCs w:val="20"/>
        </w:rPr>
        <w:t xml:space="preserve"> </w:t>
      </w:r>
      <w:r>
        <w:rPr>
          <w:rFonts w:ascii="Palatino" w:eastAsia="Palatino" w:hAnsi="Palatino" w:cs="Palatino"/>
          <w:b/>
          <w:i/>
          <w:sz w:val="20"/>
          <w:szCs w:val="20"/>
          <w:u w:val="single"/>
        </w:rPr>
        <w:t>Art of Fugue</w:t>
      </w:r>
      <w:r>
        <w:rPr>
          <w:rFonts w:ascii="Palatino" w:eastAsia="Palatino" w:hAnsi="Palatino" w:cs="Palatino"/>
          <w:sz w:val="20"/>
          <w:szCs w:val="20"/>
        </w:rPr>
        <w:t xml:space="preserve"> or </w:t>
      </w:r>
      <w:r>
        <w:rPr>
          <w:rFonts w:ascii="Palatino" w:eastAsia="Palatino" w:hAnsi="Palatino" w:cs="Palatino"/>
          <w:i/>
          <w:sz w:val="20"/>
          <w:szCs w:val="20"/>
        </w:rPr>
        <w:t xml:space="preserve">Die Kunst </w:t>
      </w:r>
      <w:r>
        <w:rPr>
          <w:rFonts w:ascii="Palatino" w:eastAsia="Palatino" w:hAnsi="Palatino" w:cs="Palatino"/>
          <w:i/>
          <w:sz w:val="20"/>
          <w:szCs w:val="20"/>
        </w:rPr>
        <w:t xml:space="preserve">der </w:t>
      </w:r>
      <w:proofErr w:type="spellStart"/>
      <w:r>
        <w:rPr>
          <w:rFonts w:ascii="Palatino" w:eastAsia="Palatino" w:hAnsi="Palatino" w:cs="Palatino"/>
          <w:b/>
          <w:i/>
          <w:sz w:val="20"/>
          <w:szCs w:val="20"/>
          <w:u w:val="single"/>
        </w:rPr>
        <w:t>Fuge</w:t>
      </w:r>
      <w:proofErr w:type="spellEnd"/>
      <w:r>
        <w:rPr>
          <w:rFonts w:ascii="Palatino" w:eastAsia="Palatino" w:hAnsi="Palatino" w:cs="Palatino"/>
          <w:sz w:val="20"/>
          <w:szCs w:val="20"/>
        </w:rPr>
        <w:t>]</w:t>
      </w:r>
    </w:p>
    <w:p w14:paraId="282E62D2"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w:t>
      </w:r>
      <w:r>
        <w:rPr>
          <w:rFonts w:ascii="Palatino" w:eastAsia="Palatino" w:hAnsi="Palatino" w:cs="Palatino"/>
          <w:i/>
          <w:sz w:val="20"/>
          <w:szCs w:val="20"/>
        </w:rPr>
        <w:t>The Art of Fugue</w:t>
      </w:r>
      <w:r>
        <w:rPr>
          <w:rFonts w:ascii="Palatino" w:eastAsia="Palatino" w:hAnsi="Palatino" w:cs="Palatino"/>
          <w:sz w:val="20"/>
          <w:szCs w:val="20"/>
        </w:rPr>
        <w:t xml:space="preserve"> is by this Baroque composer, who also</w:t>
      </w:r>
      <w:r>
        <w:rPr>
          <w:rFonts w:ascii="Palatino" w:eastAsia="Palatino" w:hAnsi="Palatino" w:cs="Palatino"/>
          <w:i/>
          <w:sz w:val="20"/>
          <w:szCs w:val="20"/>
        </w:rPr>
        <w:t xml:space="preserve"> </w:t>
      </w:r>
      <w:r>
        <w:rPr>
          <w:rFonts w:ascii="Palatino" w:eastAsia="Palatino" w:hAnsi="Palatino" w:cs="Palatino"/>
          <w:sz w:val="20"/>
          <w:szCs w:val="20"/>
        </w:rPr>
        <w:t>wrote a spooky D minor piece for organ that pairs a toccata and a fugue.</w:t>
      </w:r>
    </w:p>
    <w:p w14:paraId="282E62D3"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Johann Sebastian </w:t>
      </w:r>
      <w:r>
        <w:rPr>
          <w:rFonts w:ascii="Palatino" w:eastAsia="Palatino" w:hAnsi="Palatino" w:cs="Palatino"/>
          <w:b/>
          <w:sz w:val="20"/>
          <w:szCs w:val="20"/>
          <w:u w:val="single"/>
        </w:rPr>
        <w:t>Bach</w:t>
      </w:r>
      <w:r>
        <w:rPr>
          <w:rFonts w:ascii="Palatino" w:eastAsia="Palatino" w:hAnsi="Palatino" w:cs="Palatino"/>
          <w:sz w:val="20"/>
          <w:szCs w:val="20"/>
        </w:rPr>
        <w:t xml:space="preserve"> [or J. S. </w:t>
      </w:r>
      <w:r>
        <w:rPr>
          <w:rFonts w:ascii="Palatino" w:eastAsia="Palatino" w:hAnsi="Palatino" w:cs="Palatino"/>
          <w:b/>
          <w:sz w:val="20"/>
          <w:szCs w:val="20"/>
          <w:u w:val="single"/>
        </w:rPr>
        <w:t>Bach</w:t>
      </w:r>
      <w:r>
        <w:rPr>
          <w:rFonts w:ascii="Palatino" w:eastAsia="Palatino" w:hAnsi="Palatino" w:cs="Palatino"/>
          <w:sz w:val="20"/>
          <w:szCs w:val="20"/>
        </w:rPr>
        <w:t>]</w:t>
      </w:r>
    </w:p>
    <w:p w14:paraId="282E62D4"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Bach included two ricercars </w:t>
      </w:r>
      <w:r>
        <w:rPr>
          <w:rFonts w:ascii="Palatino" w:eastAsia="Palatino" w:hAnsi="Palatino" w:cs="Palatino"/>
          <w:sz w:val="16"/>
          <w:szCs w:val="16"/>
        </w:rPr>
        <w:t>[REE-</w:t>
      </w:r>
      <w:proofErr w:type="spellStart"/>
      <w:r>
        <w:rPr>
          <w:rFonts w:ascii="Palatino" w:eastAsia="Palatino" w:hAnsi="Palatino" w:cs="Palatino"/>
          <w:sz w:val="16"/>
          <w:szCs w:val="16"/>
        </w:rPr>
        <w:t>chur</w:t>
      </w:r>
      <w:proofErr w:type="spellEnd"/>
      <w:r>
        <w:rPr>
          <w:rFonts w:ascii="Palatino" w:eastAsia="Palatino" w:hAnsi="Palatino" w:cs="Palatino"/>
          <w:sz w:val="16"/>
          <w:szCs w:val="16"/>
        </w:rPr>
        <w:t>-CARS]</w:t>
      </w:r>
      <w:r>
        <w:rPr>
          <w:rFonts w:ascii="Palatino" w:eastAsia="Palatino" w:hAnsi="Palatino" w:cs="Palatino"/>
          <w:sz w:val="20"/>
          <w:szCs w:val="20"/>
        </w:rPr>
        <w:t xml:space="preserve">, an early type of </w:t>
      </w:r>
      <w:r>
        <w:rPr>
          <w:rFonts w:ascii="Palatino" w:eastAsia="Palatino" w:hAnsi="Palatino" w:cs="Palatino"/>
          <w:sz w:val="20"/>
          <w:szCs w:val="20"/>
        </w:rPr>
        <w:t>fugue, in this collection of works based on a theme given to him by the Prussian king Frederick the Great.</w:t>
      </w:r>
    </w:p>
    <w:p w14:paraId="282E62D5" w14:textId="77777777" w:rsidR="007E16D0" w:rsidRDefault="00434C4E">
      <w:pPr>
        <w:spacing w:line="240" w:lineRule="auto"/>
        <w:rPr>
          <w:rFonts w:ascii="Palatino" w:eastAsia="Palatino" w:hAnsi="Palatino" w:cs="Palatino"/>
          <w:sz w:val="20"/>
          <w:szCs w:val="20"/>
          <w:shd w:val="clear" w:color="auto" w:fill="FF9900"/>
        </w:rPr>
      </w:pPr>
      <w:r>
        <w:rPr>
          <w:rFonts w:ascii="Palatino" w:eastAsia="Palatino" w:hAnsi="Palatino" w:cs="Palatino"/>
          <w:sz w:val="20"/>
          <w:szCs w:val="20"/>
        </w:rPr>
        <w:t xml:space="preserve">ANSWER: </w:t>
      </w:r>
      <w:r>
        <w:rPr>
          <w:rFonts w:ascii="Palatino" w:eastAsia="Palatino" w:hAnsi="Palatino" w:cs="Palatino"/>
          <w:i/>
          <w:sz w:val="20"/>
          <w:szCs w:val="20"/>
        </w:rPr>
        <w:t xml:space="preserve">The </w:t>
      </w:r>
      <w:r>
        <w:rPr>
          <w:rFonts w:ascii="Palatino" w:eastAsia="Palatino" w:hAnsi="Palatino" w:cs="Palatino"/>
          <w:b/>
          <w:i/>
          <w:sz w:val="20"/>
          <w:szCs w:val="20"/>
          <w:u w:val="single"/>
        </w:rPr>
        <w:t>Musical Offering</w:t>
      </w:r>
      <w:r>
        <w:rPr>
          <w:rFonts w:ascii="Palatino" w:eastAsia="Palatino" w:hAnsi="Palatino" w:cs="Palatino"/>
          <w:sz w:val="20"/>
          <w:szCs w:val="20"/>
        </w:rPr>
        <w:t xml:space="preserve"> [or </w:t>
      </w:r>
      <w:proofErr w:type="spellStart"/>
      <w:r>
        <w:rPr>
          <w:rFonts w:ascii="Palatino" w:eastAsia="Palatino" w:hAnsi="Palatino" w:cs="Palatino"/>
          <w:b/>
          <w:i/>
          <w:sz w:val="20"/>
          <w:szCs w:val="20"/>
          <w:u w:val="single"/>
        </w:rPr>
        <w:t>Musikalisches</w:t>
      </w:r>
      <w:proofErr w:type="spellEnd"/>
      <w:r>
        <w:rPr>
          <w:rFonts w:ascii="Palatino" w:eastAsia="Palatino" w:hAnsi="Palatino" w:cs="Palatino"/>
          <w:b/>
          <w:i/>
          <w:sz w:val="20"/>
          <w:szCs w:val="20"/>
          <w:u w:val="single"/>
        </w:rPr>
        <w:t xml:space="preserve"> </w:t>
      </w:r>
      <w:proofErr w:type="spellStart"/>
      <w:r>
        <w:rPr>
          <w:rFonts w:ascii="Palatino" w:eastAsia="Palatino" w:hAnsi="Palatino" w:cs="Palatino"/>
          <w:b/>
          <w:i/>
          <w:sz w:val="20"/>
          <w:szCs w:val="20"/>
          <w:u w:val="single"/>
        </w:rPr>
        <w:t>Opfer</w:t>
      </w:r>
      <w:proofErr w:type="spellEnd"/>
      <w:r>
        <w:rPr>
          <w:rFonts w:ascii="Palatino" w:eastAsia="Palatino" w:hAnsi="Palatino" w:cs="Palatino"/>
          <w:sz w:val="20"/>
          <w:szCs w:val="20"/>
        </w:rPr>
        <w:t xml:space="preserve"> or </w:t>
      </w:r>
      <w:r>
        <w:rPr>
          <w:rFonts w:ascii="Palatino" w:eastAsia="Palatino" w:hAnsi="Palatino" w:cs="Palatino"/>
          <w:i/>
          <w:sz w:val="20"/>
          <w:szCs w:val="20"/>
        </w:rPr>
        <w:t xml:space="preserve">Das </w:t>
      </w:r>
      <w:proofErr w:type="spellStart"/>
      <w:r>
        <w:rPr>
          <w:rFonts w:ascii="Palatino" w:eastAsia="Palatino" w:hAnsi="Palatino" w:cs="Palatino"/>
          <w:b/>
          <w:i/>
          <w:sz w:val="20"/>
          <w:szCs w:val="20"/>
          <w:u w:val="single"/>
        </w:rPr>
        <w:t>Musikalische</w:t>
      </w:r>
      <w:proofErr w:type="spellEnd"/>
      <w:r>
        <w:rPr>
          <w:rFonts w:ascii="Palatino" w:eastAsia="Palatino" w:hAnsi="Palatino" w:cs="Palatino"/>
          <w:b/>
          <w:i/>
          <w:sz w:val="20"/>
          <w:szCs w:val="20"/>
          <w:u w:val="single"/>
        </w:rPr>
        <w:t xml:space="preserve"> </w:t>
      </w:r>
      <w:proofErr w:type="spellStart"/>
      <w:r>
        <w:rPr>
          <w:rFonts w:ascii="Palatino" w:eastAsia="Palatino" w:hAnsi="Palatino" w:cs="Palatino"/>
          <w:b/>
          <w:i/>
          <w:sz w:val="20"/>
          <w:szCs w:val="20"/>
          <w:u w:val="single"/>
        </w:rPr>
        <w:t>Opfer</w:t>
      </w:r>
      <w:proofErr w:type="spellEnd"/>
      <w:r>
        <w:rPr>
          <w:rFonts w:ascii="Palatino" w:eastAsia="Palatino" w:hAnsi="Palatino" w:cs="Palatino"/>
          <w:sz w:val="20"/>
          <w:szCs w:val="20"/>
        </w:rPr>
        <w:t>] &lt;CS&gt; Ed. RC</w:t>
      </w:r>
    </w:p>
    <w:p w14:paraId="282E62D6" w14:textId="77777777" w:rsidR="007E16D0" w:rsidRDefault="007E16D0">
      <w:pPr>
        <w:spacing w:line="240" w:lineRule="auto"/>
        <w:rPr>
          <w:rFonts w:ascii="Palatino" w:eastAsia="Palatino" w:hAnsi="Palatino" w:cs="Palatino"/>
          <w:sz w:val="20"/>
          <w:szCs w:val="20"/>
        </w:rPr>
      </w:pPr>
    </w:p>
    <w:p w14:paraId="282E62D7"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8. This god was worshipped in </w:t>
      </w:r>
      <w:proofErr w:type="spellStart"/>
      <w:r>
        <w:rPr>
          <w:rFonts w:ascii="Palatino" w:eastAsia="Palatino" w:hAnsi="Palatino" w:cs="Palatino"/>
          <w:sz w:val="20"/>
          <w:szCs w:val="20"/>
        </w:rPr>
        <w:t>Faiyum</w:t>
      </w:r>
      <w:proofErr w:type="spellEnd"/>
      <w:r>
        <w:rPr>
          <w:rFonts w:ascii="Palatino" w:eastAsia="Palatino" w:hAnsi="Palatino" w:cs="Palatino"/>
          <w:sz w:val="20"/>
          <w:szCs w:val="20"/>
        </w:rPr>
        <w:t>, which was later re</w:t>
      </w:r>
      <w:r>
        <w:rPr>
          <w:rFonts w:ascii="Palatino" w:eastAsia="Palatino" w:hAnsi="Palatino" w:cs="Palatino"/>
          <w:sz w:val="20"/>
          <w:szCs w:val="20"/>
        </w:rPr>
        <w:t xml:space="preserve">named </w:t>
      </w:r>
      <w:proofErr w:type="spellStart"/>
      <w:r>
        <w:rPr>
          <w:rFonts w:ascii="Palatino" w:eastAsia="Palatino" w:hAnsi="Palatino" w:cs="Palatino"/>
          <w:sz w:val="20"/>
          <w:szCs w:val="20"/>
        </w:rPr>
        <w:t>Crocodilopolis</w:t>
      </w:r>
      <w:proofErr w:type="spellEnd"/>
      <w:r>
        <w:rPr>
          <w:rFonts w:ascii="Palatino" w:eastAsia="Palatino" w:hAnsi="Palatino" w:cs="Palatino"/>
          <w:sz w:val="20"/>
          <w:szCs w:val="20"/>
        </w:rPr>
        <w:t xml:space="preserve"> in his honor. For 10 points each:</w:t>
      </w:r>
    </w:p>
    <w:p w14:paraId="282E62D8"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Name this Egyptian crocodile god who invented fishing nets. This god retrieved the hands of Horus after Isis cut them off and threw them into a river.</w:t>
      </w:r>
    </w:p>
    <w:p w14:paraId="282E62D9" w14:textId="77777777" w:rsidR="007E16D0" w:rsidRDefault="00434C4E">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Sobek</w:t>
      </w:r>
      <w:r>
        <w:rPr>
          <w:rFonts w:ascii="Palatino" w:eastAsia="Palatino" w:hAnsi="Palatino" w:cs="Palatino"/>
          <w:sz w:val="20"/>
          <w:szCs w:val="20"/>
        </w:rPr>
        <w:t xml:space="preserve"> [or </w:t>
      </w:r>
      <w:proofErr w:type="spellStart"/>
      <w:r>
        <w:rPr>
          <w:rFonts w:ascii="Palatino" w:eastAsia="Palatino" w:hAnsi="Palatino" w:cs="Palatino"/>
          <w:b/>
          <w:sz w:val="20"/>
          <w:szCs w:val="20"/>
          <w:u w:val="single"/>
        </w:rPr>
        <w:t>Sebek</w:t>
      </w:r>
      <w:proofErr w:type="spellEnd"/>
      <w:r>
        <w:rPr>
          <w:rFonts w:ascii="Palatino" w:eastAsia="Palatino" w:hAnsi="Palatino" w:cs="Palatino"/>
          <w:sz w:val="20"/>
          <w:szCs w:val="20"/>
        </w:rPr>
        <w:t xml:space="preserve">; or </w:t>
      </w:r>
      <w:proofErr w:type="spellStart"/>
      <w:r>
        <w:rPr>
          <w:rFonts w:ascii="Palatino" w:eastAsia="Palatino" w:hAnsi="Palatino" w:cs="Palatino"/>
          <w:b/>
          <w:sz w:val="20"/>
          <w:szCs w:val="20"/>
          <w:u w:val="single"/>
        </w:rPr>
        <w:t>Sochet</w:t>
      </w:r>
      <w:proofErr w:type="spellEnd"/>
      <w:r>
        <w:rPr>
          <w:rFonts w:ascii="Palatino" w:eastAsia="Palatino" w:hAnsi="Palatino" w:cs="Palatino"/>
          <w:sz w:val="20"/>
          <w:szCs w:val="20"/>
        </w:rPr>
        <w:t xml:space="preserve">; or </w:t>
      </w:r>
      <w:proofErr w:type="spellStart"/>
      <w:r>
        <w:rPr>
          <w:rFonts w:ascii="Palatino" w:eastAsia="Palatino" w:hAnsi="Palatino" w:cs="Palatino"/>
          <w:b/>
          <w:sz w:val="20"/>
          <w:szCs w:val="20"/>
          <w:u w:val="single"/>
        </w:rPr>
        <w:t>Sobk</w:t>
      </w:r>
      <w:r>
        <w:rPr>
          <w:rFonts w:ascii="Palatino" w:eastAsia="Palatino" w:hAnsi="Palatino" w:cs="Palatino"/>
          <w:sz w:val="20"/>
          <w:szCs w:val="20"/>
        </w:rPr>
        <w:t>i</w:t>
      </w:r>
      <w:proofErr w:type="spellEnd"/>
      <w:r>
        <w:rPr>
          <w:rFonts w:ascii="Palatino" w:eastAsia="Palatino" w:hAnsi="Palatino" w:cs="Palatino"/>
          <w:sz w:val="20"/>
          <w:szCs w:val="20"/>
        </w:rPr>
        <w:t xml:space="preserve">; or </w:t>
      </w:r>
      <w:proofErr w:type="spellStart"/>
      <w:r>
        <w:rPr>
          <w:rFonts w:ascii="Palatino" w:eastAsia="Palatino" w:hAnsi="Palatino" w:cs="Palatino"/>
          <w:b/>
          <w:sz w:val="20"/>
          <w:szCs w:val="20"/>
          <w:u w:val="single"/>
        </w:rPr>
        <w:t>Suchos</w:t>
      </w:r>
      <w:proofErr w:type="spellEnd"/>
      <w:r>
        <w:rPr>
          <w:rFonts w:ascii="Palatino" w:eastAsia="Palatino" w:hAnsi="Palatino" w:cs="Palatino"/>
          <w:b/>
          <w:sz w:val="20"/>
          <w:szCs w:val="20"/>
          <w:u w:val="single"/>
        </w:rPr>
        <w:t>]</w:t>
      </w:r>
    </w:p>
    <w:p w14:paraId="282E62DA"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The “House of the Crocodile” at a temple at </w:t>
      </w:r>
      <w:proofErr w:type="spellStart"/>
      <w:r>
        <w:rPr>
          <w:rFonts w:ascii="Palatino" w:eastAsia="Palatino" w:hAnsi="Palatino" w:cs="Palatino"/>
          <w:sz w:val="20"/>
          <w:szCs w:val="20"/>
        </w:rPr>
        <w:t>Kom</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Ombo</w:t>
      </w:r>
      <w:proofErr w:type="spellEnd"/>
      <w:r>
        <w:rPr>
          <w:rFonts w:ascii="Palatino" w:eastAsia="Palatino" w:hAnsi="Palatino" w:cs="Palatino"/>
          <w:sz w:val="20"/>
          <w:szCs w:val="20"/>
        </w:rPr>
        <w:t xml:space="preserve"> is dedicated to Sobek, this goddess, and their son, Khonsu. Sekhmet transformed into this cow goddess when she was given some blood-red beer.</w:t>
      </w:r>
    </w:p>
    <w:p w14:paraId="282E62DB"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Hathor</w:t>
      </w:r>
    </w:p>
    <w:p w14:paraId="282E62DC"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Sobek is sometimes</w:t>
      </w:r>
      <w:r>
        <w:rPr>
          <w:rFonts w:ascii="Palatino" w:eastAsia="Palatino" w:hAnsi="Palatino" w:cs="Palatino"/>
          <w:sz w:val="20"/>
          <w:szCs w:val="20"/>
        </w:rPr>
        <w:t xml:space="preserve"> associated with Ra, the Egyptian god of this object. Every night, Ra travels on a boat representing this object that carries him east, where this object rises every morning.</w:t>
      </w:r>
    </w:p>
    <w:p w14:paraId="282E62DD"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sun</w:t>
      </w:r>
      <w:r>
        <w:rPr>
          <w:rFonts w:ascii="Palatino" w:eastAsia="Palatino" w:hAnsi="Palatino" w:cs="Palatino"/>
          <w:sz w:val="20"/>
          <w:szCs w:val="20"/>
        </w:rPr>
        <w:t xml:space="preserve"> &lt;BS&gt; Ed. TH</w:t>
      </w:r>
    </w:p>
    <w:p w14:paraId="282E62DE" w14:textId="77777777" w:rsidR="007E16D0" w:rsidRDefault="007E16D0">
      <w:pPr>
        <w:spacing w:line="240" w:lineRule="auto"/>
        <w:rPr>
          <w:rFonts w:ascii="Palatino" w:eastAsia="Palatino" w:hAnsi="Palatino" w:cs="Palatino"/>
          <w:sz w:val="20"/>
          <w:szCs w:val="20"/>
        </w:rPr>
      </w:pPr>
    </w:p>
    <w:p w14:paraId="282E62DF" w14:textId="77777777" w:rsidR="007E16D0" w:rsidRDefault="00434C4E">
      <w:pPr>
        <w:spacing w:line="240" w:lineRule="auto"/>
        <w:rPr>
          <w:rFonts w:ascii="Palatino" w:eastAsia="Palatino" w:hAnsi="Palatino" w:cs="Palatino"/>
          <w:sz w:val="20"/>
          <w:szCs w:val="20"/>
        </w:rPr>
      </w:pPr>
      <w:r>
        <w:br w:type="page"/>
      </w:r>
    </w:p>
    <w:p w14:paraId="282E62E0"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lastRenderedPageBreak/>
        <w:t>9. For a dipole, this quantity falls off with the thir</w:t>
      </w:r>
      <w:r>
        <w:rPr>
          <w:rFonts w:ascii="Palatino" w:eastAsia="Palatino" w:hAnsi="Palatino" w:cs="Palatino"/>
          <w:sz w:val="20"/>
          <w:szCs w:val="20"/>
        </w:rPr>
        <w:t>d power of distance. For 10 points each:</w:t>
      </w:r>
    </w:p>
    <w:p w14:paraId="282E62E1"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vector field whose strength is measured in newtons per coulomb. </w:t>
      </w:r>
      <w:r>
        <w:rPr>
          <w:rFonts w:ascii="Palatino" w:eastAsia="Palatino" w:hAnsi="Palatino" w:cs="Palatino"/>
          <w:sz w:val="20"/>
          <w:szCs w:val="20"/>
        </w:rPr>
        <w:br/>
        <w:t xml:space="preserve">ANSWER: </w:t>
      </w:r>
      <w:r>
        <w:rPr>
          <w:rFonts w:ascii="Palatino" w:eastAsia="Palatino" w:hAnsi="Palatino" w:cs="Palatino"/>
          <w:b/>
          <w:sz w:val="20"/>
          <w:szCs w:val="20"/>
          <w:u w:val="single"/>
        </w:rPr>
        <w:t>electric</w:t>
      </w:r>
      <w:r>
        <w:rPr>
          <w:rFonts w:ascii="Palatino" w:eastAsia="Palatino" w:hAnsi="Palatino" w:cs="Palatino"/>
          <w:sz w:val="20"/>
          <w:szCs w:val="20"/>
        </w:rPr>
        <w:t xml:space="preserve"> field [or </w:t>
      </w:r>
      <w:r>
        <w:rPr>
          <w:rFonts w:ascii="Palatino" w:eastAsia="Palatino" w:hAnsi="Palatino" w:cs="Palatino"/>
          <w:b/>
          <w:sz w:val="20"/>
          <w:szCs w:val="20"/>
          <w:u w:val="single"/>
        </w:rPr>
        <w:t>E</w:t>
      </w:r>
      <w:r>
        <w:rPr>
          <w:rFonts w:ascii="Palatino" w:eastAsia="Palatino" w:hAnsi="Palatino" w:cs="Palatino"/>
          <w:sz w:val="20"/>
          <w:szCs w:val="20"/>
        </w:rPr>
        <w:t>-field]</w:t>
      </w:r>
    </w:p>
    <w:p w14:paraId="282E62E2"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The electric field through a surface can be calculated using Gauss’s law, which states that th</w:t>
      </w:r>
      <w:r>
        <w:rPr>
          <w:rFonts w:ascii="Palatino" w:eastAsia="Palatino" w:hAnsi="Palatino" w:cs="Palatino"/>
          <w:sz w:val="20"/>
          <w:szCs w:val="20"/>
        </w:rPr>
        <w:t>e electric flux through a surface is equal to the enclosed charge divided by this quantity.</w:t>
      </w:r>
    </w:p>
    <w:p w14:paraId="282E62E3"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permittivity of free space</w:t>
      </w:r>
      <w:r>
        <w:rPr>
          <w:rFonts w:ascii="Palatino" w:eastAsia="Palatino" w:hAnsi="Palatino" w:cs="Palatino"/>
          <w:sz w:val="20"/>
          <w:szCs w:val="20"/>
        </w:rPr>
        <w:t xml:space="preserve"> [or </w:t>
      </w:r>
      <w:r>
        <w:rPr>
          <w:rFonts w:ascii="Palatino" w:eastAsia="Palatino" w:hAnsi="Palatino" w:cs="Palatino"/>
          <w:b/>
          <w:sz w:val="20"/>
          <w:szCs w:val="20"/>
          <w:u w:val="single"/>
        </w:rPr>
        <w:t>vacuum permittivity</w:t>
      </w:r>
      <w:r>
        <w:rPr>
          <w:rFonts w:ascii="Palatino" w:eastAsia="Palatino" w:hAnsi="Palatino" w:cs="Palatino"/>
          <w:sz w:val="20"/>
          <w:szCs w:val="20"/>
        </w:rPr>
        <w:t xml:space="preserve">; accept </w:t>
      </w:r>
      <w:r>
        <w:rPr>
          <w:rFonts w:ascii="Palatino" w:eastAsia="Palatino" w:hAnsi="Palatino" w:cs="Palatino"/>
          <w:b/>
          <w:sz w:val="20"/>
          <w:szCs w:val="20"/>
          <w:u w:val="single"/>
        </w:rPr>
        <w:t>epsilon-naught</w:t>
      </w:r>
      <w:r>
        <w:rPr>
          <w:rFonts w:ascii="Palatino" w:eastAsia="Palatino" w:hAnsi="Palatino" w:cs="Palatino"/>
          <w:sz w:val="20"/>
          <w:szCs w:val="20"/>
        </w:rPr>
        <w:t>; prompt on “</w:t>
      </w:r>
      <w:r>
        <w:rPr>
          <w:rFonts w:ascii="Palatino" w:eastAsia="Palatino" w:hAnsi="Palatino" w:cs="Palatino"/>
          <w:sz w:val="20"/>
          <w:szCs w:val="20"/>
          <w:u w:val="single"/>
        </w:rPr>
        <w:t>epsilon</w:t>
      </w:r>
      <w:r>
        <w:rPr>
          <w:rFonts w:ascii="Palatino" w:eastAsia="Palatino" w:hAnsi="Palatino" w:cs="Palatino"/>
          <w:sz w:val="20"/>
          <w:szCs w:val="20"/>
        </w:rPr>
        <w:t>”; prompt on “</w:t>
      </w:r>
      <w:r>
        <w:rPr>
          <w:rFonts w:ascii="Palatino" w:eastAsia="Palatino" w:hAnsi="Palatino" w:cs="Palatino"/>
          <w:sz w:val="20"/>
          <w:szCs w:val="20"/>
          <w:u w:val="single"/>
        </w:rPr>
        <w:t>permittivity</w:t>
      </w:r>
      <w:r>
        <w:rPr>
          <w:rFonts w:ascii="Palatino" w:eastAsia="Palatino" w:hAnsi="Palatino" w:cs="Palatino"/>
          <w:sz w:val="20"/>
          <w:szCs w:val="20"/>
        </w:rPr>
        <w:t xml:space="preserve">”] </w:t>
      </w:r>
    </w:p>
    <w:p w14:paraId="282E62E4"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Gauss’s law is one of the four fundamental equations of electromagnetism named after this Scottish scientist. </w:t>
      </w:r>
    </w:p>
    <w:p w14:paraId="282E62E5" w14:textId="77777777" w:rsidR="007E16D0" w:rsidRDefault="00434C4E">
      <w:pPr>
        <w:spacing w:line="240" w:lineRule="auto"/>
        <w:rPr>
          <w:rFonts w:ascii="Palatino" w:eastAsia="Palatino" w:hAnsi="Palatino" w:cs="Palatino"/>
          <w:sz w:val="20"/>
          <w:szCs w:val="20"/>
          <w:shd w:val="clear" w:color="auto" w:fill="FF9900"/>
        </w:rPr>
      </w:pPr>
      <w:r>
        <w:rPr>
          <w:rFonts w:ascii="Palatino" w:eastAsia="Palatino" w:hAnsi="Palatino" w:cs="Palatino"/>
          <w:sz w:val="20"/>
          <w:szCs w:val="20"/>
        </w:rPr>
        <w:t xml:space="preserve">ANSWER: James Clerk </w:t>
      </w:r>
      <w:r>
        <w:rPr>
          <w:rFonts w:ascii="Palatino" w:eastAsia="Palatino" w:hAnsi="Palatino" w:cs="Palatino"/>
          <w:b/>
          <w:sz w:val="20"/>
          <w:szCs w:val="20"/>
          <w:u w:val="single"/>
        </w:rPr>
        <w:t>Maxwell</w:t>
      </w:r>
      <w:r>
        <w:rPr>
          <w:rFonts w:ascii="Palatino" w:eastAsia="Palatino" w:hAnsi="Palatino" w:cs="Palatino"/>
          <w:sz w:val="20"/>
          <w:szCs w:val="20"/>
        </w:rPr>
        <w:t xml:space="preserve"> &lt;BW&gt; Ed. GC</w:t>
      </w:r>
    </w:p>
    <w:p w14:paraId="282E62E6" w14:textId="77777777" w:rsidR="007E16D0" w:rsidRDefault="007E16D0">
      <w:pPr>
        <w:spacing w:line="240" w:lineRule="auto"/>
        <w:rPr>
          <w:rFonts w:ascii="Palatino" w:eastAsia="Palatino" w:hAnsi="Palatino" w:cs="Palatino"/>
          <w:sz w:val="20"/>
          <w:szCs w:val="20"/>
        </w:rPr>
      </w:pPr>
    </w:p>
    <w:p w14:paraId="282E62E7"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This man led the first expedition to navigate the Northwest Passage by boat from 1903 to 1906. </w:t>
      </w:r>
      <w:r>
        <w:rPr>
          <w:rFonts w:ascii="Palatino" w:eastAsia="Palatino" w:hAnsi="Palatino" w:cs="Palatino"/>
          <w:sz w:val="20"/>
          <w:szCs w:val="20"/>
        </w:rPr>
        <w:t>For 10 points each:</w:t>
      </w:r>
    </w:p>
    <w:p w14:paraId="282E62E8"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Name this Norwegian man who led the first expedition to the South Pole in 1911 and later visited the North Pole in 1926.</w:t>
      </w:r>
    </w:p>
    <w:p w14:paraId="282E62E9"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Roald </w:t>
      </w:r>
      <w:proofErr w:type="spellStart"/>
      <w:r>
        <w:rPr>
          <w:rFonts w:ascii="Palatino" w:eastAsia="Palatino" w:hAnsi="Palatino" w:cs="Palatino"/>
          <w:sz w:val="20"/>
          <w:szCs w:val="20"/>
        </w:rPr>
        <w:t>Engelbregt</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Gravning</w:t>
      </w:r>
      <w:proofErr w:type="spellEnd"/>
      <w:r>
        <w:rPr>
          <w:rFonts w:ascii="Palatino" w:eastAsia="Palatino" w:hAnsi="Palatino" w:cs="Palatino"/>
          <w:sz w:val="20"/>
          <w:szCs w:val="20"/>
        </w:rPr>
        <w:t xml:space="preserve"> </w:t>
      </w:r>
      <w:r>
        <w:rPr>
          <w:rFonts w:ascii="Palatino" w:eastAsia="Palatino" w:hAnsi="Palatino" w:cs="Palatino"/>
          <w:b/>
          <w:sz w:val="20"/>
          <w:szCs w:val="20"/>
          <w:u w:val="single"/>
        </w:rPr>
        <w:t>Amundsen</w:t>
      </w:r>
      <w:r>
        <w:rPr>
          <w:rFonts w:ascii="Palatino" w:eastAsia="Palatino" w:hAnsi="Palatino" w:cs="Palatino"/>
          <w:sz w:val="20"/>
          <w:szCs w:val="20"/>
        </w:rPr>
        <w:t xml:space="preserve"> </w:t>
      </w:r>
    </w:p>
    <w:p w14:paraId="282E62EA"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By reaching the South Pole first in 1911, Amundsen traveled t</w:t>
      </w:r>
      <w:r>
        <w:rPr>
          <w:rFonts w:ascii="Palatino" w:eastAsia="Palatino" w:hAnsi="Palatino" w:cs="Palatino"/>
          <w:sz w:val="20"/>
          <w:szCs w:val="20"/>
        </w:rPr>
        <w:t>he farthest inland into this continent in the southern hemisphere.</w:t>
      </w:r>
    </w:p>
    <w:p w14:paraId="282E62EB" w14:textId="77777777" w:rsidR="007E16D0" w:rsidRDefault="00434C4E">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Antarctica</w:t>
      </w:r>
    </w:p>
    <w:p w14:paraId="282E62EC"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Amundsen beat this British explorer and leader of the </w:t>
      </w:r>
      <w:r>
        <w:rPr>
          <w:rFonts w:ascii="Palatino" w:eastAsia="Palatino" w:hAnsi="Palatino" w:cs="Palatino"/>
          <w:i/>
          <w:sz w:val="20"/>
          <w:szCs w:val="20"/>
        </w:rPr>
        <w:t xml:space="preserve">Discovery </w:t>
      </w:r>
      <w:r>
        <w:rPr>
          <w:rFonts w:ascii="Palatino" w:eastAsia="Palatino" w:hAnsi="Palatino" w:cs="Palatino"/>
          <w:sz w:val="20"/>
          <w:szCs w:val="20"/>
        </w:rPr>
        <w:t xml:space="preserve">and </w:t>
      </w:r>
      <w:r>
        <w:rPr>
          <w:rFonts w:ascii="Palatino" w:eastAsia="Palatino" w:hAnsi="Palatino" w:cs="Palatino"/>
          <w:i/>
          <w:sz w:val="20"/>
          <w:szCs w:val="20"/>
        </w:rPr>
        <w:t xml:space="preserve">Nimrod </w:t>
      </w:r>
      <w:r>
        <w:rPr>
          <w:rFonts w:ascii="Palatino" w:eastAsia="Palatino" w:hAnsi="Palatino" w:cs="Palatino"/>
          <w:sz w:val="20"/>
          <w:szCs w:val="20"/>
        </w:rPr>
        <w:t xml:space="preserve">expeditions to the South Pole. He also led an expedition whose ship, the </w:t>
      </w:r>
      <w:r>
        <w:rPr>
          <w:rFonts w:ascii="Palatino" w:eastAsia="Palatino" w:hAnsi="Palatino" w:cs="Palatino"/>
          <w:i/>
          <w:sz w:val="20"/>
          <w:szCs w:val="20"/>
        </w:rPr>
        <w:t>Endurance</w:t>
      </w:r>
      <w:r>
        <w:rPr>
          <w:rFonts w:ascii="Palatino" w:eastAsia="Palatino" w:hAnsi="Palatino" w:cs="Palatino"/>
          <w:sz w:val="20"/>
          <w:szCs w:val="20"/>
        </w:rPr>
        <w:t>, became trapped in ice off the Antarctic coast.</w:t>
      </w:r>
    </w:p>
    <w:p w14:paraId="282E62ED"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Sir Ernest Henry </w:t>
      </w:r>
      <w:r>
        <w:rPr>
          <w:rFonts w:ascii="Palatino" w:eastAsia="Palatino" w:hAnsi="Palatino" w:cs="Palatino"/>
          <w:b/>
          <w:sz w:val="20"/>
          <w:szCs w:val="20"/>
          <w:u w:val="single"/>
        </w:rPr>
        <w:t>Shackleton</w:t>
      </w:r>
      <w:r>
        <w:rPr>
          <w:rFonts w:ascii="Palatino" w:eastAsia="Palatino" w:hAnsi="Palatino" w:cs="Palatino"/>
          <w:sz w:val="20"/>
          <w:szCs w:val="20"/>
        </w:rPr>
        <w:t xml:space="preserve"> &lt;BW&gt; Ed. TH</w:t>
      </w:r>
    </w:p>
    <w:p w14:paraId="282E62EE" w14:textId="77777777" w:rsidR="007E16D0" w:rsidRDefault="007E16D0">
      <w:pPr>
        <w:spacing w:line="240" w:lineRule="auto"/>
        <w:rPr>
          <w:rFonts w:ascii="Palatino" w:eastAsia="Palatino" w:hAnsi="Palatino" w:cs="Palatino"/>
          <w:sz w:val="20"/>
          <w:szCs w:val="20"/>
        </w:rPr>
      </w:pPr>
    </w:p>
    <w:p w14:paraId="282E62EF"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11. The title of this painting is drawn from John Keats’s poem “O </w:t>
      </w:r>
      <w:proofErr w:type="gramStart"/>
      <w:r>
        <w:rPr>
          <w:rFonts w:ascii="Palatino" w:eastAsia="Palatino" w:hAnsi="Palatino" w:cs="Palatino"/>
          <w:sz w:val="20"/>
          <w:szCs w:val="20"/>
        </w:rPr>
        <w:t>Solitude!,</w:t>
      </w:r>
      <w:proofErr w:type="gramEnd"/>
      <w:r>
        <w:rPr>
          <w:rFonts w:ascii="Palatino" w:eastAsia="Palatino" w:hAnsi="Palatino" w:cs="Palatino"/>
          <w:sz w:val="20"/>
          <w:szCs w:val="20"/>
        </w:rPr>
        <w:t>” which celebrates “nature’s observatory.” For 10 points each:</w:t>
      </w:r>
    </w:p>
    <w:p w14:paraId="282E62F0"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Name this painting in which William Cullen Bryant stands with an artist on a ledge in the Catskill Mountains. It was painted by Asher Durand.</w:t>
      </w:r>
    </w:p>
    <w:p w14:paraId="282E62F1" w14:textId="77777777" w:rsidR="007E16D0" w:rsidRDefault="00434C4E">
      <w:pPr>
        <w:spacing w:line="240" w:lineRule="auto"/>
        <w:rPr>
          <w:rFonts w:ascii="Palatino" w:eastAsia="Palatino" w:hAnsi="Palatino" w:cs="Palatino"/>
          <w:b/>
          <w:i/>
          <w:sz w:val="20"/>
          <w:szCs w:val="20"/>
          <w:u w:val="single"/>
        </w:rPr>
      </w:pPr>
      <w:r>
        <w:rPr>
          <w:rFonts w:ascii="Palatino" w:eastAsia="Palatino" w:hAnsi="Palatino" w:cs="Palatino"/>
          <w:sz w:val="20"/>
          <w:szCs w:val="20"/>
        </w:rPr>
        <w:t xml:space="preserve">ANSWER: </w:t>
      </w:r>
      <w:r>
        <w:rPr>
          <w:rFonts w:ascii="Palatino" w:eastAsia="Palatino" w:hAnsi="Palatino" w:cs="Palatino"/>
          <w:b/>
          <w:i/>
          <w:sz w:val="20"/>
          <w:szCs w:val="20"/>
          <w:u w:val="single"/>
        </w:rPr>
        <w:t>Kindred Spirits</w:t>
      </w:r>
    </w:p>
    <w:p w14:paraId="282E62F2"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w:t>
      </w:r>
      <w:r>
        <w:rPr>
          <w:rFonts w:ascii="Palatino" w:eastAsia="Palatino" w:hAnsi="Palatino" w:cs="Palatino"/>
          <w:i/>
          <w:sz w:val="20"/>
          <w:szCs w:val="20"/>
        </w:rPr>
        <w:t>Kindred Spirits</w:t>
      </w:r>
      <w:r>
        <w:rPr>
          <w:rFonts w:ascii="Palatino" w:eastAsia="Palatino" w:hAnsi="Palatino" w:cs="Palatino"/>
          <w:sz w:val="20"/>
          <w:szCs w:val="20"/>
        </w:rPr>
        <w:t xml:space="preserve"> w</w:t>
      </w:r>
      <w:r>
        <w:rPr>
          <w:rFonts w:ascii="Palatino" w:eastAsia="Palatino" w:hAnsi="Palatino" w:cs="Palatino"/>
          <w:sz w:val="20"/>
          <w:szCs w:val="20"/>
        </w:rPr>
        <w:t>as gifted to Bryant after he delivered a eulogy for Thomas Cole, the founder of this American art school. Artists from this movement painted landscapes of American scenery like Niagara Falls and the valley of this movement’s namesake river.</w:t>
      </w:r>
    </w:p>
    <w:p w14:paraId="282E62F3"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Hudson</w:t>
      </w:r>
      <w:r>
        <w:rPr>
          <w:rFonts w:ascii="Palatino" w:eastAsia="Palatino" w:hAnsi="Palatino" w:cs="Palatino"/>
          <w:sz w:val="20"/>
          <w:szCs w:val="20"/>
        </w:rPr>
        <w:t xml:space="preserve"> </w:t>
      </w:r>
      <w:r>
        <w:rPr>
          <w:rFonts w:ascii="Palatino" w:eastAsia="Palatino" w:hAnsi="Palatino" w:cs="Palatino"/>
          <w:sz w:val="20"/>
          <w:szCs w:val="20"/>
        </w:rPr>
        <w:t>River School</w:t>
      </w:r>
    </w:p>
    <w:p w14:paraId="282E62F4"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Cole painted this four-part allegorical series whose last painting, </w:t>
      </w:r>
      <w:r>
        <w:rPr>
          <w:rFonts w:ascii="Palatino" w:eastAsia="Palatino" w:hAnsi="Palatino" w:cs="Palatino"/>
          <w:i/>
          <w:sz w:val="20"/>
          <w:szCs w:val="20"/>
        </w:rPr>
        <w:t>Old Age</w:t>
      </w:r>
      <w:r>
        <w:rPr>
          <w:rFonts w:ascii="Palatino" w:eastAsia="Palatino" w:hAnsi="Palatino" w:cs="Palatino"/>
          <w:sz w:val="20"/>
          <w:szCs w:val="20"/>
        </w:rPr>
        <w:t>, shows an old man on a golden boat looking up toward an angel who points toward the heavens.</w:t>
      </w:r>
    </w:p>
    <w:p w14:paraId="282E62F5"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i/>
          <w:sz w:val="20"/>
          <w:szCs w:val="20"/>
        </w:rPr>
        <w:t>The</w:t>
      </w:r>
      <w:r>
        <w:rPr>
          <w:rFonts w:ascii="Palatino" w:eastAsia="Palatino" w:hAnsi="Palatino" w:cs="Palatino"/>
          <w:b/>
          <w:i/>
          <w:sz w:val="20"/>
          <w:szCs w:val="20"/>
        </w:rPr>
        <w:t xml:space="preserve"> </w:t>
      </w:r>
      <w:r>
        <w:rPr>
          <w:rFonts w:ascii="Palatino" w:eastAsia="Palatino" w:hAnsi="Palatino" w:cs="Palatino"/>
          <w:b/>
          <w:i/>
          <w:sz w:val="20"/>
          <w:szCs w:val="20"/>
          <w:u w:val="single"/>
        </w:rPr>
        <w:t>Voyage of Life</w:t>
      </w:r>
      <w:r>
        <w:rPr>
          <w:rFonts w:ascii="Palatino" w:eastAsia="Palatino" w:hAnsi="Palatino" w:cs="Palatino"/>
          <w:sz w:val="20"/>
          <w:szCs w:val="20"/>
        </w:rPr>
        <w:t xml:space="preserve"> &lt;BS&gt; Ed. TH</w:t>
      </w:r>
    </w:p>
    <w:p w14:paraId="282E62F6" w14:textId="77777777" w:rsidR="007E16D0" w:rsidRDefault="007E16D0">
      <w:pPr>
        <w:spacing w:line="240" w:lineRule="auto"/>
        <w:rPr>
          <w:rFonts w:ascii="Palatino" w:eastAsia="Palatino" w:hAnsi="Palatino" w:cs="Palatino"/>
          <w:sz w:val="20"/>
          <w:szCs w:val="20"/>
        </w:rPr>
      </w:pPr>
    </w:p>
    <w:p w14:paraId="282E62F7"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12. This poem is the subject </w:t>
      </w:r>
      <w:r>
        <w:rPr>
          <w:rFonts w:ascii="Palatino" w:eastAsia="Palatino" w:hAnsi="Palatino" w:cs="Palatino"/>
          <w:sz w:val="20"/>
          <w:szCs w:val="20"/>
        </w:rPr>
        <w:t>of J. R. R. Tolkien’s “The Monsters and the Critics.” For 10 points each:</w:t>
      </w:r>
    </w:p>
    <w:p w14:paraId="282E62F8"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Old English epic in which the title character helps Hrothgar defend his mead hall Heorot. </w:t>
      </w:r>
    </w:p>
    <w:p w14:paraId="282E62F9" w14:textId="77777777" w:rsidR="007E16D0" w:rsidRDefault="00434C4E">
      <w:pPr>
        <w:spacing w:line="240" w:lineRule="auto"/>
        <w:rPr>
          <w:rFonts w:ascii="Palatino" w:eastAsia="Palatino" w:hAnsi="Palatino" w:cs="Palatino"/>
          <w:b/>
          <w:i/>
          <w:sz w:val="20"/>
          <w:szCs w:val="20"/>
          <w:u w:val="single"/>
        </w:rPr>
      </w:pPr>
      <w:r>
        <w:rPr>
          <w:rFonts w:ascii="Palatino" w:eastAsia="Palatino" w:hAnsi="Palatino" w:cs="Palatino"/>
          <w:sz w:val="20"/>
          <w:szCs w:val="20"/>
        </w:rPr>
        <w:t xml:space="preserve">ANSWER: </w:t>
      </w:r>
      <w:r>
        <w:rPr>
          <w:rFonts w:ascii="Palatino" w:eastAsia="Palatino" w:hAnsi="Palatino" w:cs="Palatino"/>
          <w:b/>
          <w:i/>
          <w:sz w:val="20"/>
          <w:szCs w:val="20"/>
          <w:u w:val="single"/>
        </w:rPr>
        <w:t>Beowulf</w:t>
      </w:r>
    </w:p>
    <w:p w14:paraId="282E62FA"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This character kills </w:t>
      </w:r>
      <w:proofErr w:type="spellStart"/>
      <w:r>
        <w:rPr>
          <w:rFonts w:ascii="Palatino" w:eastAsia="Palatino" w:hAnsi="Palatino" w:cs="Palatino"/>
          <w:sz w:val="20"/>
          <w:szCs w:val="20"/>
        </w:rPr>
        <w:t>Aeschere</w:t>
      </w:r>
      <w:proofErr w:type="spellEnd"/>
      <w:r>
        <w:rPr>
          <w:rFonts w:ascii="Palatino" w:eastAsia="Palatino" w:hAnsi="Palatino" w:cs="Palatino"/>
          <w:sz w:val="20"/>
          <w:szCs w:val="20"/>
        </w:rPr>
        <w:t xml:space="preserve"> </w:t>
      </w:r>
      <w:r>
        <w:rPr>
          <w:rFonts w:ascii="Palatino" w:eastAsia="Palatino" w:hAnsi="Palatino" w:cs="Palatino"/>
          <w:sz w:val="16"/>
          <w:szCs w:val="16"/>
        </w:rPr>
        <w:t>[ash-HAIR-uh]</w:t>
      </w:r>
      <w:r>
        <w:rPr>
          <w:rFonts w:ascii="Palatino" w:eastAsia="Palatino" w:hAnsi="Palatino" w:cs="Palatino"/>
          <w:sz w:val="20"/>
          <w:szCs w:val="20"/>
        </w:rPr>
        <w:t xml:space="preserve">, causing Beowulf to fight her with the sword </w:t>
      </w:r>
      <w:proofErr w:type="spellStart"/>
      <w:r>
        <w:rPr>
          <w:rFonts w:ascii="Palatino" w:eastAsia="Palatino" w:hAnsi="Palatino" w:cs="Palatino"/>
          <w:sz w:val="20"/>
          <w:szCs w:val="20"/>
        </w:rPr>
        <w:t>Hrunting</w:t>
      </w:r>
      <w:proofErr w:type="spellEnd"/>
      <w:r>
        <w:rPr>
          <w:rFonts w:ascii="Palatino" w:eastAsia="Palatino" w:hAnsi="Palatino" w:cs="Palatino"/>
          <w:sz w:val="20"/>
          <w:szCs w:val="20"/>
        </w:rPr>
        <w:t>. This character’s son was killed by Beowulf when the son’s arm was ripped off.</w:t>
      </w:r>
    </w:p>
    <w:p w14:paraId="282E62FB"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Grendel’s mother</w:t>
      </w:r>
      <w:r>
        <w:rPr>
          <w:rFonts w:ascii="Palatino" w:eastAsia="Palatino" w:hAnsi="Palatino" w:cs="Palatino"/>
          <w:sz w:val="20"/>
          <w:szCs w:val="20"/>
        </w:rPr>
        <w:t xml:space="preserve"> [do not accept or prompt on “Grendel”]</w:t>
      </w:r>
    </w:p>
    <w:p w14:paraId="282E62FC" w14:textId="77777777" w:rsidR="007E16D0" w:rsidRDefault="00434C4E">
      <w:pPr>
        <w:spacing w:line="240" w:lineRule="auto"/>
        <w:rPr>
          <w:rFonts w:ascii="Palatino" w:eastAsia="Palatino" w:hAnsi="Palatino" w:cs="Palatino"/>
          <w:i/>
          <w:sz w:val="20"/>
          <w:szCs w:val="20"/>
        </w:rPr>
      </w:pPr>
      <w:r>
        <w:rPr>
          <w:rFonts w:ascii="Palatino" w:eastAsia="Palatino" w:hAnsi="Palatino" w:cs="Palatino"/>
          <w:sz w:val="20"/>
          <w:szCs w:val="20"/>
        </w:rPr>
        <w:t xml:space="preserve">[10] This </w:t>
      </w:r>
      <w:r>
        <w:rPr>
          <w:rFonts w:ascii="Palatino" w:eastAsia="Palatino" w:hAnsi="Palatino" w:cs="Palatino"/>
          <w:sz w:val="20"/>
          <w:szCs w:val="20"/>
        </w:rPr>
        <w:t xml:space="preserve">Irish writer translated </w:t>
      </w:r>
      <w:r>
        <w:rPr>
          <w:rFonts w:ascii="Palatino" w:eastAsia="Palatino" w:hAnsi="Palatino" w:cs="Palatino"/>
          <w:i/>
          <w:sz w:val="20"/>
          <w:szCs w:val="20"/>
        </w:rPr>
        <w:t>Beowulf</w:t>
      </w:r>
      <w:r>
        <w:rPr>
          <w:rFonts w:ascii="Palatino" w:eastAsia="Palatino" w:hAnsi="Palatino" w:cs="Palatino"/>
          <w:sz w:val="20"/>
          <w:szCs w:val="20"/>
        </w:rPr>
        <w:t xml:space="preserve">. His poem “Digging” appears in his collection </w:t>
      </w:r>
      <w:r>
        <w:rPr>
          <w:rFonts w:ascii="Palatino" w:eastAsia="Palatino" w:hAnsi="Palatino" w:cs="Palatino"/>
          <w:i/>
          <w:sz w:val="20"/>
          <w:szCs w:val="20"/>
        </w:rPr>
        <w:t>Death of a Naturalist.</w:t>
      </w:r>
    </w:p>
    <w:p w14:paraId="282E62FD"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Seamus </w:t>
      </w:r>
      <w:r>
        <w:rPr>
          <w:rFonts w:ascii="Palatino" w:eastAsia="Palatino" w:hAnsi="Palatino" w:cs="Palatino"/>
          <w:b/>
          <w:sz w:val="20"/>
          <w:szCs w:val="20"/>
          <w:u w:val="single"/>
        </w:rPr>
        <w:t>Heaney</w:t>
      </w:r>
      <w:r>
        <w:rPr>
          <w:rFonts w:ascii="Palatino" w:eastAsia="Palatino" w:hAnsi="Palatino" w:cs="Palatino"/>
          <w:sz w:val="20"/>
          <w:szCs w:val="20"/>
        </w:rPr>
        <w:t xml:space="preserve"> &lt;BS&gt; Ed. JK</w:t>
      </w:r>
    </w:p>
    <w:p w14:paraId="282E62FE" w14:textId="77777777" w:rsidR="007E16D0" w:rsidRDefault="007E16D0">
      <w:pPr>
        <w:spacing w:line="240" w:lineRule="auto"/>
        <w:rPr>
          <w:rFonts w:ascii="Palatino" w:eastAsia="Palatino" w:hAnsi="Palatino" w:cs="Palatino"/>
          <w:sz w:val="20"/>
          <w:szCs w:val="20"/>
        </w:rPr>
      </w:pPr>
    </w:p>
    <w:p w14:paraId="282E62FF" w14:textId="77777777" w:rsidR="007E16D0" w:rsidRDefault="00434C4E">
      <w:pPr>
        <w:spacing w:line="240" w:lineRule="auto"/>
        <w:rPr>
          <w:rFonts w:ascii="Palatino" w:eastAsia="Palatino" w:hAnsi="Palatino" w:cs="Palatino"/>
          <w:sz w:val="20"/>
          <w:szCs w:val="20"/>
        </w:rPr>
      </w:pPr>
      <w:r>
        <w:br w:type="page"/>
      </w:r>
    </w:p>
    <w:p w14:paraId="282E6300"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lastRenderedPageBreak/>
        <w:t xml:space="preserve">13. </w:t>
      </w:r>
      <w:r>
        <w:rPr>
          <w:rFonts w:ascii="Palatino" w:eastAsia="Palatino" w:hAnsi="Palatino" w:cs="Palatino"/>
          <w:sz w:val="20"/>
          <w:szCs w:val="20"/>
        </w:rPr>
        <w:t>For 10 points each, answer the following about computer scientists.</w:t>
      </w:r>
    </w:p>
    <w:p w14:paraId="282E6301"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This man’s work helped crack the code of the Enigma machine, and his namesake test gives a guideline for how convincing an AI can be.</w:t>
      </w:r>
    </w:p>
    <w:p w14:paraId="282E6302" w14:textId="77777777" w:rsidR="007E16D0" w:rsidRDefault="00434C4E">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Alan Mathison </w:t>
      </w:r>
      <w:r>
        <w:rPr>
          <w:rFonts w:ascii="Palatino" w:eastAsia="Palatino" w:hAnsi="Palatino" w:cs="Palatino"/>
          <w:b/>
          <w:sz w:val="20"/>
          <w:szCs w:val="20"/>
          <w:u w:val="single"/>
        </w:rPr>
        <w:t>Turing</w:t>
      </w:r>
    </w:p>
    <w:p w14:paraId="282E6303"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This woman name</w:t>
      </w:r>
      <w:r>
        <w:rPr>
          <w:rFonts w:ascii="Palatino" w:eastAsia="Palatino" w:hAnsi="Palatino" w:cs="Palatino"/>
          <w:sz w:val="20"/>
          <w:szCs w:val="20"/>
        </w:rPr>
        <w:t>s a different AI test and is considered the first computer programmer, having worked with Charles Babbage’s Analytical Engine.</w:t>
      </w:r>
    </w:p>
    <w:p w14:paraId="282E6304"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Augusta Ada King, Countess of </w:t>
      </w:r>
      <w:r>
        <w:rPr>
          <w:rFonts w:ascii="Palatino" w:eastAsia="Palatino" w:hAnsi="Palatino" w:cs="Palatino"/>
          <w:b/>
          <w:sz w:val="20"/>
          <w:szCs w:val="20"/>
          <w:u w:val="single"/>
        </w:rPr>
        <w:t>Lovelace</w:t>
      </w:r>
      <w:r>
        <w:rPr>
          <w:rFonts w:ascii="Palatino" w:eastAsia="Palatino" w:hAnsi="Palatino" w:cs="Palatino"/>
          <w:sz w:val="20"/>
          <w:szCs w:val="20"/>
        </w:rPr>
        <w:t xml:space="preserve"> [or Ada </w:t>
      </w:r>
      <w:r>
        <w:rPr>
          <w:rFonts w:ascii="Palatino" w:eastAsia="Palatino" w:hAnsi="Palatino" w:cs="Palatino"/>
          <w:b/>
          <w:sz w:val="20"/>
          <w:szCs w:val="20"/>
          <w:u w:val="single"/>
        </w:rPr>
        <w:t>Lovelace</w:t>
      </w:r>
      <w:r>
        <w:rPr>
          <w:rFonts w:ascii="Palatino" w:eastAsia="Palatino" w:hAnsi="Palatino" w:cs="Palatino"/>
          <w:sz w:val="20"/>
          <w:szCs w:val="20"/>
        </w:rPr>
        <w:t>]</w:t>
      </w:r>
    </w:p>
    <w:p w14:paraId="282E6305"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This computer scientist created an algorithm that fails on </w:t>
      </w:r>
      <w:r>
        <w:rPr>
          <w:rFonts w:ascii="Palatino" w:eastAsia="Palatino" w:hAnsi="Palatino" w:cs="Palatino"/>
          <w:sz w:val="20"/>
          <w:szCs w:val="20"/>
        </w:rPr>
        <w:t xml:space="preserve">graphs with negative edge weights, unlike the Bellman-Ford algorithm. He also introduced the concept of semaphores. </w:t>
      </w:r>
    </w:p>
    <w:p w14:paraId="282E6306" w14:textId="77777777" w:rsidR="007E16D0" w:rsidRDefault="00434C4E">
      <w:pPr>
        <w:spacing w:line="240" w:lineRule="auto"/>
        <w:rPr>
          <w:rFonts w:ascii="Palatino" w:eastAsia="Palatino" w:hAnsi="Palatino" w:cs="Palatino"/>
          <w:sz w:val="20"/>
          <w:szCs w:val="20"/>
          <w:shd w:val="clear" w:color="auto" w:fill="FF9900"/>
        </w:rPr>
      </w:pPr>
      <w:r>
        <w:rPr>
          <w:rFonts w:ascii="Palatino" w:eastAsia="Palatino" w:hAnsi="Palatino" w:cs="Palatino"/>
          <w:sz w:val="20"/>
          <w:szCs w:val="20"/>
        </w:rPr>
        <w:t xml:space="preserve">ANSWER: </w:t>
      </w:r>
      <w:proofErr w:type="spellStart"/>
      <w:r>
        <w:rPr>
          <w:rFonts w:ascii="Palatino" w:eastAsia="Palatino" w:hAnsi="Palatino" w:cs="Palatino"/>
          <w:sz w:val="20"/>
          <w:szCs w:val="20"/>
        </w:rPr>
        <w:t>Edsger</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Wybe</w:t>
      </w:r>
      <w:proofErr w:type="spellEnd"/>
      <w:r>
        <w:rPr>
          <w:rFonts w:ascii="Palatino" w:eastAsia="Palatino" w:hAnsi="Palatino" w:cs="Palatino"/>
          <w:sz w:val="20"/>
          <w:szCs w:val="20"/>
        </w:rPr>
        <w:t xml:space="preserve"> </w:t>
      </w:r>
      <w:r>
        <w:rPr>
          <w:rFonts w:ascii="Palatino" w:eastAsia="Palatino" w:hAnsi="Palatino" w:cs="Palatino"/>
          <w:b/>
          <w:sz w:val="20"/>
          <w:szCs w:val="20"/>
          <w:u w:val="single"/>
        </w:rPr>
        <w:t>Dijkstra</w:t>
      </w:r>
      <w:r>
        <w:rPr>
          <w:rFonts w:ascii="Palatino" w:eastAsia="Palatino" w:hAnsi="Palatino" w:cs="Palatino"/>
          <w:sz w:val="20"/>
          <w:szCs w:val="20"/>
        </w:rPr>
        <w:t xml:space="preserve"> </w:t>
      </w:r>
      <w:r>
        <w:rPr>
          <w:rFonts w:ascii="Palatino" w:eastAsia="Palatino" w:hAnsi="Palatino" w:cs="Palatino"/>
          <w:sz w:val="16"/>
          <w:szCs w:val="16"/>
        </w:rPr>
        <w:t>[</w:t>
      </w:r>
      <w:proofErr w:type="spellStart"/>
      <w:r>
        <w:rPr>
          <w:rFonts w:ascii="Palatino" w:eastAsia="Palatino" w:hAnsi="Palatino" w:cs="Palatino"/>
          <w:sz w:val="16"/>
          <w:szCs w:val="16"/>
        </w:rPr>
        <w:t>deek-struh</w:t>
      </w:r>
      <w:proofErr w:type="spellEnd"/>
      <w:r>
        <w:rPr>
          <w:rFonts w:ascii="Palatino" w:eastAsia="Palatino" w:hAnsi="Palatino" w:cs="Palatino"/>
          <w:sz w:val="16"/>
          <w:szCs w:val="16"/>
        </w:rPr>
        <w:t>]</w:t>
      </w:r>
      <w:r>
        <w:rPr>
          <w:rFonts w:ascii="Palatino" w:eastAsia="Palatino" w:hAnsi="Palatino" w:cs="Palatino"/>
          <w:sz w:val="20"/>
          <w:szCs w:val="20"/>
        </w:rPr>
        <w:t xml:space="preserve"> &lt;AH&gt; Ed. GC</w:t>
      </w:r>
    </w:p>
    <w:p w14:paraId="282E6307" w14:textId="77777777" w:rsidR="007E16D0" w:rsidRDefault="007E16D0">
      <w:pPr>
        <w:spacing w:line="240" w:lineRule="auto"/>
        <w:rPr>
          <w:rFonts w:ascii="Palatino" w:eastAsia="Palatino" w:hAnsi="Palatino" w:cs="Palatino"/>
          <w:b/>
          <w:sz w:val="20"/>
          <w:szCs w:val="20"/>
          <w:u w:val="single"/>
        </w:rPr>
      </w:pPr>
    </w:p>
    <w:p w14:paraId="282E6308"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14. These people were known as </w:t>
      </w:r>
      <w:proofErr w:type="spellStart"/>
      <w:r>
        <w:rPr>
          <w:rFonts w:ascii="Palatino" w:eastAsia="Palatino" w:hAnsi="Palatino" w:cs="Palatino"/>
          <w:sz w:val="20"/>
          <w:szCs w:val="20"/>
        </w:rPr>
        <w:t>neodamodes</w:t>
      </w:r>
      <w:proofErr w:type="spellEnd"/>
      <w:r>
        <w:rPr>
          <w:rFonts w:ascii="Palatino" w:eastAsia="Palatino" w:hAnsi="Palatino" w:cs="Palatino"/>
          <w:sz w:val="20"/>
          <w:szCs w:val="20"/>
        </w:rPr>
        <w:t xml:space="preserve"> when freed. For 10 points each:</w:t>
      </w:r>
    </w:p>
    <w:p w14:paraId="282E6309"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Name these ancient slaves of a certain Greek city-state. These people aided the Messenians in the Third Messenian War.</w:t>
      </w:r>
    </w:p>
    <w:p w14:paraId="282E630A"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helot</w:t>
      </w:r>
      <w:r>
        <w:rPr>
          <w:rFonts w:ascii="Palatino" w:eastAsia="Palatino" w:hAnsi="Palatino" w:cs="Palatino"/>
          <w:sz w:val="20"/>
          <w:szCs w:val="20"/>
        </w:rPr>
        <w:t xml:space="preserve">s [or </w:t>
      </w:r>
      <w:proofErr w:type="spellStart"/>
      <w:r>
        <w:rPr>
          <w:rFonts w:ascii="Palatino" w:eastAsia="Palatino" w:hAnsi="Palatino" w:cs="Palatino"/>
          <w:b/>
          <w:sz w:val="20"/>
          <w:szCs w:val="20"/>
          <w:u w:val="single"/>
        </w:rPr>
        <w:t>heílot</w:t>
      </w:r>
      <w:r>
        <w:rPr>
          <w:rFonts w:ascii="Palatino" w:eastAsia="Palatino" w:hAnsi="Palatino" w:cs="Palatino"/>
          <w:sz w:val="20"/>
          <w:szCs w:val="20"/>
        </w:rPr>
        <w:t>es</w:t>
      </w:r>
      <w:proofErr w:type="spellEnd"/>
      <w:r>
        <w:rPr>
          <w:rFonts w:ascii="Palatino" w:eastAsia="Palatino" w:hAnsi="Palatino" w:cs="Palatino"/>
          <w:sz w:val="20"/>
          <w:szCs w:val="20"/>
        </w:rPr>
        <w:t>; prompt on “</w:t>
      </w:r>
      <w:r>
        <w:rPr>
          <w:rFonts w:ascii="Palatino" w:eastAsia="Palatino" w:hAnsi="Palatino" w:cs="Palatino"/>
          <w:sz w:val="20"/>
          <w:szCs w:val="20"/>
          <w:u w:val="single"/>
        </w:rPr>
        <w:t>servants</w:t>
      </w:r>
      <w:r>
        <w:rPr>
          <w:rFonts w:ascii="Palatino" w:eastAsia="Palatino" w:hAnsi="Palatino" w:cs="Palatino"/>
          <w:sz w:val="20"/>
          <w:szCs w:val="20"/>
        </w:rPr>
        <w:t>” or “</w:t>
      </w:r>
      <w:r>
        <w:rPr>
          <w:rFonts w:ascii="Palatino" w:eastAsia="Palatino" w:hAnsi="Palatino" w:cs="Palatino"/>
          <w:sz w:val="20"/>
          <w:szCs w:val="20"/>
          <w:u w:val="single"/>
        </w:rPr>
        <w:t>slav</w:t>
      </w:r>
      <w:r>
        <w:rPr>
          <w:rFonts w:ascii="Palatino" w:eastAsia="Palatino" w:hAnsi="Palatino" w:cs="Palatino"/>
          <w:sz w:val="20"/>
          <w:szCs w:val="20"/>
          <w:u w:val="single"/>
        </w:rPr>
        <w:t>es</w:t>
      </w:r>
      <w:r>
        <w:rPr>
          <w:rFonts w:ascii="Palatino" w:eastAsia="Palatino" w:hAnsi="Palatino" w:cs="Palatino"/>
          <w:sz w:val="20"/>
          <w:szCs w:val="20"/>
        </w:rPr>
        <w:t>”]</w:t>
      </w:r>
    </w:p>
    <w:p w14:paraId="282E630B"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The helots were the slaves of this militaristic Greek city-state, which was defeated by Thebes at the Battle of Leuctra. This city-state was rumored to abandon weak babies on Mount </w:t>
      </w:r>
      <w:proofErr w:type="spellStart"/>
      <w:r>
        <w:rPr>
          <w:rFonts w:ascii="Palatino" w:eastAsia="Palatino" w:hAnsi="Palatino" w:cs="Palatino"/>
          <w:sz w:val="20"/>
          <w:szCs w:val="20"/>
        </w:rPr>
        <w:t>Taygetus</w:t>
      </w:r>
      <w:proofErr w:type="spellEnd"/>
      <w:r>
        <w:rPr>
          <w:rFonts w:ascii="Palatino" w:eastAsia="Palatino" w:hAnsi="Palatino" w:cs="Palatino"/>
          <w:sz w:val="20"/>
          <w:szCs w:val="20"/>
        </w:rPr>
        <w:t>.</w:t>
      </w:r>
    </w:p>
    <w:p w14:paraId="282E630C"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Sparta</w:t>
      </w:r>
      <w:r>
        <w:rPr>
          <w:rFonts w:ascii="Palatino" w:eastAsia="Palatino" w:hAnsi="Palatino" w:cs="Palatino"/>
          <w:sz w:val="20"/>
          <w:szCs w:val="20"/>
        </w:rPr>
        <w:t xml:space="preserve"> [accept </w:t>
      </w:r>
      <w:r>
        <w:rPr>
          <w:rFonts w:ascii="Palatino" w:eastAsia="Palatino" w:hAnsi="Palatino" w:cs="Palatino"/>
          <w:b/>
          <w:sz w:val="20"/>
          <w:szCs w:val="20"/>
          <w:u w:val="single"/>
        </w:rPr>
        <w:t>Lacedaemon</w:t>
      </w:r>
      <w:r>
        <w:rPr>
          <w:rFonts w:ascii="Palatino" w:eastAsia="Palatino" w:hAnsi="Palatino" w:cs="Palatino"/>
          <w:sz w:val="20"/>
          <w:szCs w:val="20"/>
        </w:rPr>
        <w:t xml:space="preserve"> or </w:t>
      </w:r>
      <w:proofErr w:type="spellStart"/>
      <w:r>
        <w:rPr>
          <w:rFonts w:ascii="Palatino" w:eastAsia="Palatino" w:hAnsi="Palatino" w:cs="Palatino"/>
          <w:b/>
          <w:sz w:val="20"/>
          <w:szCs w:val="20"/>
          <w:u w:val="single"/>
        </w:rPr>
        <w:t>Lakedaimōn</w:t>
      </w:r>
      <w:proofErr w:type="spellEnd"/>
      <w:r>
        <w:rPr>
          <w:rFonts w:ascii="Palatino" w:eastAsia="Palatino" w:hAnsi="Palatino" w:cs="Palatino"/>
          <w:sz w:val="20"/>
          <w:szCs w:val="20"/>
        </w:rPr>
        <w:t>]</w:t>
      </w:r>
    </w:p>
    <w:p w14:paraId="282E630D"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T</w:t>
      </w:r>
      <w:r>
        <w:rPr>
          <w:rFonts w:ascii="Palatino" w:eastAsia="Palatino" w:hAnsi="Palatino" w:cs="Palatino"/>
          <w:sz w:val="20"/>
          <w:szCs w:val="20"/>
        </w:rPr>
        <w:t>o determine their mettle, Spartan babies would be bathed in this substance. At symposia, the leader of the symposium would decide how much to dilute this drink, and partygoers would wear myrtle garlands to ward off symptoms from this drink.</w:t>
      </w:r>
    </w:p>
    <w:p w14:paraId="282E630E"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wine</w:t>
      </w:r>
      <w:r>
        <w:rPr>
          <w:rFonts w:ascii="Palatino" w:eastAsia="Palatino" w:hAnsi="Palatino" w:cs="Palatino"/>
          <w:sz w:val="20"/>
          <w:szCs w:val="20"/>
        </w:rPr>
        <w:t xml:space="preserve"> [p</w:t>
      </w:r>
      <w:r>
        <w:rPr>
          <w:rFonts w:ascii="Palatino" w:eastAsia="Palatino" w:hAnsi="Palatino" w:cs="Palatino"/>
          <w:sz w:val="20"/>
          <w:szCs w:val="20"/>
        </w:rPr>
        <w:t>rompt on “</w:t>
      </w:r>
      <w:r>
        <w:rPr>
          <w:rFonts w:ascii="Palatino" w:eastAsia="Palatino" w:hAnsi="Palatino" w:cs="Palatino"/>
          <w:sz w:val="20"/>
          <w:szCs w:val="20"/>
          <w:u w:val="single"/>
        </w:rPr>
        <w:t>alcohol</w:t>
      </w:r>
      <w:r>
        <w:rPr>
          <w:rFonts w:ascii="Palatino" w:eastAsia="Palatino" w:hAnsi="Palatino" w:cs="Palatino"/>
          <w:sz w:val="20"/>
          <w:szCs w:val="20"/>
        </w:rPr>
        <w:t>”] &lt;AK&gt; Ed. TH</w:t>
      </w:r>
    </w:p>
    <w:p w14:paraId="282E630F" w14:textId="77777777" w:rsidR="007E16D0" w:rsidRDefault="007E16D0">
      <w:pPr>
        <w:spacing w:line="240" w:lineRule="auto"/>
        <w:rPr>
          <w:rFonts w:ascii="Palatino" w:eastAsia="Palatino" w:hAnsi="Palatino" w:cs="Palatino"/>
          <w:sz w:val="20"/>
          <w:szCs w:val="20"/>
        </w:rPr>
      </w:pPr>
    </w:p>
    <w:p w14:paraId="282E6310"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15. This state’s nicknames include the “Yellowhammer State.” For 10 points each:</w:t>
      </w:r>
    </w:p>
    <w:p w14:paraId="282E6311"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Name this southern state whose capital is Montgomery and largest city is Birmingham.</w:t>
      </w:r>
    </w:p>
    <w:p w14:paraId="282E6312" w14:textId="77777777" w:rsidR="007E16D0" w:rsidRDefault="00434C4E">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Alabama</w:t>
      </w:r>
    </w:p>
    <w:p w14:paraId="282E6313"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This city in southern Alabama w</w:t>
      </w:r>
      <w:r>
        <w:rPr>
          <w:rFonts w:ascii="Palatino" w:eastAsia="Palatino" w:hAnsi="Palatino" w:cs="Palatino"/>
          <w:sz w:val="20"/>
          <w:szCs w:val="20"/>
        </w:rPr>
        <w:t>as founded as the capital of French Louisiana. This third-most-populous city in Alabama is the largest city on the Gulf of Mexico between New Orleans and Florida.</w:t>
      </w:r>
    </w:p>
    <w:p w14:paraId="282E6314" w14:textId="77777777" w:rsidR="007E16D0" w:rsidRDefault="00434C4E">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Mobile</w:t>
      </w:r>
    </w:p>
    <w:p w14:paraId="282E6315"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This national forest </w:t>
      </w:r>
      <w:proofErr w:type="gramStart"/>
      <w:r>
        <w:rPr>
          <w:rFonts w:ascii="Palatino" w:eastAsia="Palatino" w:hAnsi="Palatino" w:cs="Palatino"/>
          <w:sz w:val="20"/>
          <w:szCs w:val="20"/>
        </w:rPr>
        <w:t>is located in</w:t>
      </w:r>
      <w:proofErr w:type="gramEnd"/>
      <w:r>
        <w:rPr>
          <w:rFonts w:ascii="Palatino" w:eastAsia="Palatino" w:hAnsi="Palatino" w:cs="Palatino"/>
          <w:sz w:val="20"/>
          <w:szCs w:val="20"/>
        </w:rPr>
        <w:t xml:space="preserve"> the northeast of Alabama. It is near a</w:t>
      </w:r>
      <w:r>
        <w:rPr>
          <w:rFonts w:ascii="Palatino" w:eastAsia="Palatino" w:hAnsi="Palatino" w:cs="Palatino"/>
          <w:sz w:val="20"/>
          <w:szCs w:val="20"/>
        </w:rPr>
        <w:t xml:space="preserve"> city of the same name that is home to a superspeedway with the longest oval in NASCAR, allowing for the highest top speeds.</w:t>
      </w:r>
    </w:p>
    <w:p w14:paraId="282E6316" w14:textId="77777777" w:rsidR="007E16D0" w:rsidRDefault="00434C4E">
      <w:pPr>
        <w:spacing w:line="240" w:lineRule="auto"/>
        <w:rPr>
          <w:rFonts w:ascii="Palatino" w:eastAsia="Palatino" w:hAnsi="Palatino" w:cs="Palatino"/>
          <w:sz w:val="20"/>
          <w:szCs w:val="20"/>
          <w:shd w:val="clear" w:color="auto" w:fill="FF9900"/>
        </w:rPr>
      </w:pPr>
      <w:r>
        <w:rPr>
          <w:rFonts w:ascii="Palatino" w:eastAsia="Palatino" w:hAnsi="Palatino" w:cs="Palatino"/>
          <w:sz w:val="20"/>
          <w:szCs w:val="20"/>
        </w:rPr>
        <w:t xml:space="preserve">ANSWER: </w:t>
      </w:r>
      <w:r>
        <w:rPr>
          <w:rFonts w:ascii="Palatino" w:eastAsia="Palatino" w:hAnsi="Palatino" w:cs="Palatino"/>
          <w:b/>
          <w:sz w:val="20"/>
          <w:szCs w:val="20"/>
          <w:u w:val="single"/>
        </w:rPr>
        <w:t>Talladega</w:t>
      </w:r>
      <w:r>
        <w:rPr>
          <w:rFonts w:ascii="Palatino" w:eastAsia="Palatino" w:hAnsi="Palatino" w:cs="Palatino"/>
          <w:sz w:val="20"/>
          <w:szCs w:val="20"/>
        </w:rPr>
        <w:t xml:space="preserve"> National Forest &lt;BW&gt; Ed. BS</w:t>
      </w:r>
    </w:p>
    <w:p w14:paraId="282E6317" w14:textId="77777777" w:rsidR="007E16D0" w:rsidRDefault="007E16D0">
      <w:pPr>
        <w:spacing w:line="240" w:lineRule="auto"/>
        <w:rPr>
          <w:rFonts w:ascii="Palatino" w:eastAsia="Palatino" w:hAnsi="Palatino" w:cs="Palatino"/>
          <w:sz w:val="20"/>
          <w:szCs w:val="20"/>
        </w:rPr>
      </w:pPr>
    </w:p>
    <w:p w14:paraId="282E6318"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16. This type of animal partially titles a book about the childhood of a girl named Maya. For 10 points each:</w:t>
      </w:r>
    </w:p>
    <w:p w14:paraId="282E6319"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Name this type of animal. In a poem named for this type of animal, it “sings with a fearful trill of things unknown” and is contrasted with a</w:t>
      </w:r>
      <w:r>
        <w:rPr>
          <w:rFonts w:ascii="Palatino" w:eastAsia="Palatino" w:hAnsi="Palatino" w:cs="Palatino"/>
          <w:sz w:val="20"/>
          <w:szCs w:val="20"/>
        </w:rPr>
        <w:t xml:space="preserve"> free animal that “leaps on the back of the wind” and “dares to claim the sky.”</w:t>
      </w:r>
    </w:p>
    <w:p w14:paraId="282E631A"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caged bird</w:t>
      </w:r>
      <w:r>
        <w:rPr>
          <w:rFonts w:ascii="Palatino" w:eastAsia="Palatino" w:hAnsi="Palatino" w:cs="Palatino"/>
          <w:sz w:val="20"/>
          <w:szCs w:val="20"/>
        </w:rPr>
        <w:t xml:space="preserve"> [accept “I Know Why the </w:t>
      </w:r>
      <w:r>
        <w:rPr>
          <w:rFonts w:ascii="Palatino" w:eastAsia="Palatino" w:hAnsi="Palatino" w:cs="Palatino"/>
          <w:b/>
          <w:sz w:val="20"/>
          <w:szCs w:val="20"/>
          <w:u w:val="single"/>
        </w:rPr>
        <w:t>Caged Bird</w:t>
      </w:r>
      <w:r>
        <w:rPr>
          <w:rFonts w:ascii="Palatino" w:eastAsia="Palatino" w:hAnsi="Palatino" w:cs="Palatino"/>
          <w:sz w:val="20"/>
          <w:szCs w:val="20"/>
        </w:rPr>
        <w:t xml:space="preserve"> Sings”; prompt on “</w:t>
      </w:r>
      <w:r>
        <w:rPr>
          <w:rFonts w:ascii="Palatino" w:eastAsia="Palatino" w:hAnsi="Palatino" w:cs="Palatino"/>
          <w:sz w:val="20"/>
          <w:szCs w:val="20"/>
          <w:u w:val="single"/>
        </w:rPr>
        <w:t>bird</w:t>
      </w:r>
      <w:r>
        <w:rPr>
          <w:rFonts w:ascii="Palatino" w:eastAsia="Palatino" w:hAnsi="Palatino" w:cs="Palatino"/>
          <w:sz w:val="20"/>
          <w:szCs w:val="20"/>
        </w:rPr>
        <w:t>”]</w:t>
      </w:r>
    </w:p>
    <w:p w14:paraId="282E631B"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This African American poet of “I Know Why the Caged Bird Sings” declared, “You may </w:t>
      </w:r>
      <w:proofErr w:type="gramStart"/>
      <w:r>
        <w:rPr>
          <w:rFonts w:ascii="Palatino" w:eastAsia="Palatino" w:hAnsi="Palatino" w:cs="Palatino"/>
          <w:sz w:val="20"/>
          <w:szCs w:val="20"/>
        </w:rPr>
        <w:t>trod</w:t>
      </w:r>
      <w:proofErr w:type="gramEnd"/>
      <w:r>
        <w:rPr>
          <w:rFonts w:ascii="Palatino" w:eastAsia="Palatino" w:hAnsi="Palatino" w:cs="Palatino"/>
          <w:sz w:val="20"/>
          <w:szCs w:val="20"/>
        </w:rPr>
        <w:t xml:space="preserve"> me </w:t>
      </w:r>
      <w:r>
        <w:rPr>
          <w:rFonts w:ascii="Palatino" w:eastAsia="Palatino" w:hAnsi="Palatino" w:cs="Palatino"/>
          <w:sz w:val="20"/>
          <w:szCs w:val="20"/>
        </w:rPr>
        <w:t>in the very dirt, but still, like dust, I'll rise,” in another poem.</w:t>
      </w:r>
    </w:p>
    <w:p w14:paraId="282E631C" w14:textId="77777777" w:rsidR="007E16D0" w:rsidRDefault="00434C4E">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Maya </w:t>
      </w:r>
      <w:r>
        <w:rPr>
          <w:rFonts w:ascii="Palatino" w:eastAsia="Palatino" w:hAnsi="Palatino" w:cs="Palatino"/>
          <w:b/>
          <w:sz w:val="20"/>
          <w:szCs w:val="20"/>
          <w:u w:val="single"/>
        </w:rPr>
        <w:t>Angelou</w:t>
      </w:r>
    </w:p>
    <w:p w14:paraId="282E631D"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Angelou read her poem “On the Pulse of Morning” at one of these events. Robert Frost recited, “</w:t>
      </w:r>
      <w:r>
        <w:rPr>
          <w:rFonts w:ascii="Palatino" w:eastAsia="Palatino" w:hAnsi="Palatino" w:cs="Palatino"/>
          <w:sz w:val="20"/>
          <w:szCs w:val="20"/>
          <w:highlight w:val="white"/>
        </w:rPr>
        <w:t>The land was ours before we were the land’s,</w:t>
      </w:r>
      <w:r>
        <w:rPr>
          <w:rFonts w:ascii="Palatino" w:eastAsia="Palatino" w:hAnsi="Palatino" w:cs="Palatino"/>
          <w:sz w:val="20"/>
          <w:szCs w:val="20"/>
        </w:rPr>
        <w:t>” at one of these events when reading his poem “The Gift Outright.”</w:t>
      </w:r>
    </w:p>
    <w:p w14:paraId="282E631E"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presidential inauguration</w:t>
      </w:r>
      <w:r>
        <w:rPr>
          <w:rFonts w:ascii="Palatino" w:eastAsia="Palatino" w:hAnsi="Palatino" w:cs="Palatino"/>
          <w:sz w:val="20"/>
          <w:szCs w:val="20"/>
        </w:rPr>
        <w:t xml:space="preserve"> [prompt on</w:t>
      </w:r>
      <w:r>
        <w:rPr>
          <w:rFonts w:ascii="Palatino" w:eastAsia="Palatino" w:hAnsi="Palatino" w:cs="Palatino"/>
          <w:sz w:val="20"/>
          <w:szCs w:val="20"/>
        </w:rPr>
        <w:t xml:space="preserve"> “</w:t>
      </w:r>
      <w:r>
        <w:rPr>
          <w:rFonts w:ascii="Palatino" w:eastAsia="Palatino" w:hAnsi="Palatino" w:cs="Palatino"/>
          <w:sz w:val="20"/>
          <w:szCs w:val="20"/>
          <w:u w:val="single"/>
        </w:rPr>
        <w:t>inauguration</w:t>
      </w:r>
      <w:r>
        <w:rPr>
          <w:rFonts w:ascii="Palatino" w:eastAsia="Palatino" w:hAnsi="Palatino" w:cs="Palatino"/>
          <w:sz w:val="20"/>
          <w:szCs w:val="20"/>
        </w:rPr>
        <w:t>”] &lt;CS&gt; Ed. JK</w:t>
      </w:r>
    </w:p>
    <w:p w14:paraId="282E631F" w14:textId="77777777" w:rsidR="007E16D0" w:rsidRDefault="007E16D0">
      <w:pPr>
        <w:spacing w:line="240" w:lineRule="auto"/>
        <w:rPr>
          <w:rFonts w:ascii="Palatino" w:eastAsia="Palatino" w:hAnsi="Palatino" w:cs="Palatino"/>
          <w:sz w:val="20"/>
          <w:szCs w:val="20"/>
        </w:rPr>
      </w:pPr>
    </w:p>
    <w:p w14:paraId="282E6320" w14:textId="77777777" w:rsidR="007E16D0" w:rsidRDefault="00434C4E">
      <w:pPr>
        <w:spacing w:line="240" w:lineRule="auto"/>
        <w:rPr>
          <w:rFonts w:ascii="Palatino" w:eastAsia="Palatino" w:hAnsi="Palatino" w:cs="Palatino"/>
          <w:sz w:val="20"/>
          <w:szCs w:val="20"/>
          <w:highlight w:val="white"/>
        </w:rPr>
      </w:pPr>
      <w:r>
        <w:br w:type="page"/>
      </w:r>
    </w:p>
    <w:p w14:paraId="282E6321" w14:textId="77777777" w:rsidR="007E16D0" w:rsidRDefault="00434C4E">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lastRenderedPageBreak/>
        <w:t>17. Marcia and Robert Ascher discovered that the information on these devices was often numeric and used a base-10 system. For 10 points each:</w:t>
      </w:r>
    </w:p>
    <w:p w14:paraId="282E6322" w14:textId="77777777" w:rsidR="007E16D0" w:rsidRDefault="00434C4E">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t>[10] Name these devices that were made of string and were commonly used for keepi</w:t>
      </w:r>
      <w:r>
        <w:rPr>
          <w:rFonts w:ascii="Palatino" w:eastAsia="Palatino" w:hAnsi="Palatino" w:cs="Palatino"/>
          <w:sz w:val="20"/>
          <w:szCs w:val="20"/>
          <w:highlight w:val="white"/>
        </w:rPr>
        <w:t>ng census records or for monitoring taxes. The information on these devices was stored using knots.</w:t>
      </w:r>
    </w:p>
    <w:p w14:paraId="282E6323" w14:textId="77777777" w:rsidR="007E16D0" w:rsidRDefault="00434C4E">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t xml:space="preserve">ANSWER: </w:t>
      </w:r>
      <w:r>
        <w:rPr>
          <w:rFonts w:ascii="Palatino" w:eastAsia="Palatino" w:hAnsi="Palatino" w:cs="Palatino"/>
          <w:b/>
          <w:sz w:val="20"/>
          <w:szCs w:val="20"/>
          <w:highlight w:val="white"/>
          <w:u w:val="single"/>
        </w:rPr>
        <w:t>quipu</w:t>
      </w:r>
      <w:r>
        <w:rPr>
          <w:rFonts w:ascii="Palatino" w:eastAsia="Palatino" w:hAnsi="Palatino" w:cs="Palatino"/>
          <w:sz w:val="20"/>
          <w:szCs w:val="20"/>
          <w:highlight w:val="white"/>
        </w:rPr>
        <w:t xml:space="preserve">s </w:t>
      </w:r>
      <w:r>
        <w:rPr>
          <w:rFonts w:ascii="Palatino" w:eastAsia="Palatino" w:hAnsi="Palatino" w:cs="Palatino"/>
          <w:sz w:val="16"/>
          <w:szCs w:val="16"/>
          <w:highlight w:val="white"/>
        </w:rPr>
        <w:t>[</w:t>
      </w:r>
      <w:proofErr w:type="spellStart"/>
      <w:r>
        <w:rPr>
          <w:rFonts w:ascii="Palatino" w:eastAsia="Palatino" w:hAnsi="Palatino" w:cs="Palatino"/>
          <w:sz w:val="16"/>
          <w:szCs w:val="16"/>
          <w:highlight w:val="white"/>
        </w:rPr>
        <w:t>kee</w:t>
      </w:r>
      <w:proofErr w:type="spellEnd"/>
      <w:r>
        <w:rPr>
          <w:rFonts w:ascii="Palatino" w:eastAsia="Palatino" w:hAnsi="Palatino" w:cs="Palatino"/>
          <w:sz w:val="16"/>
          <w:szCs w:val="16"/>
          <w:highlight w:val="white"/>
        </w:rPr>
        <w:t>-poo]</w:t>
      </w:r>
      <w:r>
        <w:rPr>
          <w:rFonts w:ascii="Palatino" w:eastAsia="Palatino" w:hAnsi="Palatino" w:cs="Palatino"/>
          <w:sz w:val="20"/>
          <w:szCs w:val="20"/>
          <w:highlight w:val="white"/>
        </w:rPr>
        <w:t xml:space="preserve"> [or </w:t>
      </w:r>
      <w:proofErr w:type="spellStart"/>
      <w:r>
        <w:rPr>
          <w:rFonts w:ascii="Palatino" w:eastAsia="Palatino" w:hAnsi="Palatino" w:cs="Palatino"/>
          <w:b/>
          <w:sz w:val="20"/>
          <w:szCs w:val="20"/>
          <w:highlight w:val="white"/>
          <w:u w:val="single"/>
        </w:rPr>
        <w:t>khipu</w:t>
      </w:r>
      <w:r>
        <w:rPr>
          <w:rFonts w:ascii="Palatino" w:eastAsia="Palatino" w:hAnsi="Palatino" w:cs="Palatino"/>
          <w:sz w:val="20"/>
          <w:szCs w:val="20"/>
          <w:highlight w:val="white"/>
        </w:rPr>
        <w:t>s</w:t>
      </w:r>
      <w:proofErr w:type="spellEnd"/>
      <w:r>
        <w:rPr>
          <w:rFonts w:ascii="Palatino" w:eastAsia="Palatino" w:hAnsi="Palatino" w:cs="Palatino"/>
          <w:sz w:val="20"/>
          <w:szCs w:val="20"/>
          <w:highlight w:val="white"/>
        </w:rPr>
        <w:t xml:space="preserve">; or </w:t>
      </w:r>
      <w:r>
        <w:rPr>
          <w:rFonts w:ascii="Palatino" w:eastAsia="Palatino" w:hAnsi="Palatino" w:cs="Palatino"/>
          <w:b/>
          <w:sz w:val="20"/>
          <w:szCs w:val="20"/>
          <w:highlight w:val="white"/>
          <w:u w:val="single"/>
        </w:rPr>
        <w:t>talking knot</w:t>
      </w:r>
      <w:r>
        <w:rPr>
          <w:rFonts w:ascii="Palatino" w:eastAsia="Palatino" w:hAnsi="Palatino" w:cs="Palatino"/>
          <w:sz w:val="20"/>
          <w:szCs w:val="20"/>
          <w:highlight w:val="white"/>
        </w:rPr>
        <w:t>s]</w:t>
      </w:r>
    </w:p>
    <w:p w14:paraId="282E6324" w14:textId="77777777" w:rsidR="007E16D0" w:rsidRDefault="00434C4E">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t>[10] Quipus were prominently used by this civilization, whose final ruler, Atahualpa, was killed by Francisco Pizarro.</w:t>
      </w:r>
    </w:p>
    <w:p w14:paraId="282E6325" w14:textId="77777777" w:rsidR="007E16D0" w:rsidRDefault="00434C4E">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t xml:space="preserve">ANSWER: </w:t>
      </w:r>
      <w:r>
        <w:rPr>
          <w:rFonts w:ascii="Palatino" w:eastAsia="Palatino" w:hAnsi="Palatino" w:cs="Palatino"/>
          <w:b/>
          <w:sz w:val="20"/>
          <w:szCs w:val="20"/>
          <w:highlight w:val="white"/>
          <w:u w:val="single"/>
        </w:rPr>
        <w:t>Inca</w:t>
      </w:r>
      <w:r>
        <w:rPr>
          <w:rFonts w:ascii="Palatino" w:eastAsia="Palatino" w:hAnsi="Palatino" w:cs="Palatino"/>
          <w:sz w:val="20"/>
          <w:szCs w:val="20"/>
          <w:highlight w:val="white"/>
        </w:rPr>
        <w:t xml:space="preserve">n Empire [or </w:t>
      </w:r>
      <w:proofErr w:type="spellStart"/>
      <w:r>
        <w:rPr>
          <w:rFonts w:ascii="Palatino" w:eastAsia="Palatino" w:hAnsi="Palatino" w:cs="Palatino"/>
          <w:b/>
          <w:sz w:val="20"/>
          <w:szCs w:val="20"/>
          <w:highlight w:val="white"/>
          <w:u w:val="single"/>
        </w:rPr>
        <w:t>Tawantinsuyu</w:t>
      </w:r>
      <w:proofErr w:type="spellEnd"/>
      <w:r>
        <w:rPr>
          <w:rFonts w:ascii="Palatino" w:eastAsia="Palatino" w:hAnsi="Palatino" w:cs="Palatino"/>
          <w:sz w:val="20"/>
          <w:szCs w:val="20"/>
          <w:highlight w:val="white"/>
        </w:rPr>
        <w:t>]</w:t>
      </w:r>
    </w:p>
    <w:p w14:paraId="282E6326" w14:textId="77777777" w:rsidR="007E16D0" w:rsidRDefault="00434C4E">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t>[10] The Inca used quipus</w:t>
      </w:r>
      <w:r>
        <w:rPr>
          <w:rFonts w:ascii="Palatino" w:eastAsia="Palatino" w:hAnsi="Palatino" w:cs="Palatino"/>
          <w:i/>
          <w:sz w:val="20"/>
          <w:szCs w:val="20"/>
          <w:highlight w:val="white"/>
        </w:rPr>
        <w:t xml:space="preserve"> </w:t>
      </w:r>
      <w:r>
        <w:rPr>
          <w:rFonts w:ascii="Palatino" w:eastAsia="Palatino" w:hAnsi="Palatino" w:cs="Palatino"/>
          <w:sz w:val="20"/>
          <w:szCs w:val="20"/>
          <w:highlight w:val="white"/>
        </w:rPr>
        <w:t xml:space="preserve">to record inventory in their </w:t>
      </w:r>
      <w:proofErr w:type="spellStart"/>
      <w:r>
        <w:rPr>
          <w:rFonts w:ascii="Palatino" w:eastAsia="Palatino" w:hAnsi="Palatino" w:cs="Palatino"/>
          <w:i/>
          <w:sz w:val="20"/>
          <w:szCs w:val="20"/>
          <w:highlight w:val="white"/>
        </w:rPr>
        <w:t>qollqa</w:t>
      </w:r>
      <w:proofErr w:type="spellEnd"/>
      <w:r>
        <w:rPr>
          <w:rFonts w:ascii="Palatino" w:eastAsia="Palatino" w:hAnsi="Palatino" w:cs="Palatino"/>
          <w:sz w:val="20"/>
          <w:szCs w:val="20"/>
          <w:highlight w:val="white"/>
        </w:rPr>
        <w:t xml:space="preserve"> </w:t>
      </w:r>
      <w:r>
        <w:rPr>
          <w:rFonts w:ascii="Palatino" w:eastAsia="Palatino" w:hAnsi="Palatino" w:cs="Palatino"/>
          <w:sz w:val="16"/>
          <w:szCs w:val="16"/>
          <w:highlight w:val="white"/>
        </w:rPr>
        <w:t>[</w:t>
      </w:r>
      <w:proofErr w:type="spellStart"/>
      <w:r>
        <w:rPr>
          <w:rFonts w:ascii="Palatino" w:eastAsia="Palatino" w:hAnsi="Palatino" w:cs="Palatino"/>
          <w:sz w:val="16"/>
          <w:szCs w:val="16"/>
          <w:highlight w:val="white"/>
        </w:rPr>
        <w:t>kol-kuh</w:t>
      </w:r>
      <w:proofErr w:type="spellEnd"/>
      <w:r>
        <w:rPr>
          <w:rFonts w:ascii="Palatino" w:eastAsia="Palatino" w:hAnsi="Palatino" w:cs="Palatino"/>
          <w:sz w:val="16"/>
          <w:szCs w:val="16"/>
          <w:highlight w:val="white"/>
        </w:rPr>
        <w:t xml:space="preserve">] </w:t>
      </w:r>
      <w:r>
        <w:rPr>
          <w:rFonts w:ascii="Palatino" w:eastAsia="Palatino" w:hAnsi="Palatino" w:cs="Palatino"/>
          <w:sz w:val="20"/>
          <w:szCs w:val="20"/>
          <w:highlight w:val="white"/>
        </w:rPr>
        <w:t>storehouses, many of which</w:t>
      </w:r>
      <w:r>
        <w:rPr>
          <w:rFonts w:ascii="Palatino" w:eastAsia="Palatino" w:hAnsi="Palatino" w:cs="Palatino"/>
          <w:sz w:val="20"/>
          <w:szCs w:val="20"/>
          <w:highlight w:val="white"/>
        </w:rPr>
        <w:t xml:space="preserve"> were found on the outer limits of this Incan capital. This city’s </w:t>
      </w:r>
      <w:proofErr w:type="spellStart"/>
      <w:r>
        <w:rPr>
          <w:rFonts w:ascii="Palatino" w:eastAsia="Palatino" w:hAnsi="Palatino" w:cs="Palatino"/>
          <w:sz w:val="20"/>
          <w:szCs w:val="20"/>
          <w:highlight w:val="white"/>
        </w:rPr>
        <w:t>Coricancha</w:t>
      </w:r>
      <w:proofErr w:type="spellEnd"/>
      <w:r>
        <w:rPr>
          <w:rFonts w:ascii="Palatino" w:eastAsia="Palatino" w:hAnsi="Palatino" w:cs="Palatino"/>
          <w:sz w:val="20"/>
          <w:szCs w:val="20"/>
          <w:highlight w:val="white"/>
        </w:rPr>
        <w:t xml:space="preserve"> was a massive temple honoring the sun god Inti and other important deities.</w:t>
      </w:r>
    </w:p>
    <w:p w14:paraId="282E6327" w14:textId="77777777" w:rsidR="007E16D0" w:rsidRDefault="00434C4E">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t xml:space="preserve">ANSWER: </w:t>
      </w:r>
      <w:r>
        <w:rPr>
          <w:rFonts w:ascii="Palatino" w:eastAsia="Palatino" w:hAnsi="Palatino" w:cs="Palatino"/>
          <w:b/>
          <w:sz w:val="20"/>
          <w:szCs w:val="20"/>
          <w:highlight w:val="white"/>
          <w:u w:val="single"/>
        </w:rPr>
        <w:t>Cuzco</w:t>
      </w:r>
      <w:r>
        <w:rPr>
          <w:rFonts w:ascii="Palatino" w:eastAsia="Palatino" w:hAnsi="Palatino" w:cs="Palatino"/>
          <w:sz w:val="20"/>
          <w:szCs w:val="20"/>
          <w:highlight w:val="white"/>
        </w:rPr>
        <w:t xml:space="preserve"> [or </w:t>
      </w:r>
      <w:r>
        <w:rPr>
          <w:rFonts w:ascii="Palatino" w:eastAsia="Palatino" w:hAnsi="Palatino" w:cs="Palatino"/>
          <w:b/>
          <w:sz w:val="20"/>
          <w:szCs w:val="20"/>
          <w:highlight w:val="white"/>
          <w:u w:val="single"/>
        </w:rPr>
        <w:t>Cusco</w:t>
      </w:r>
      <w:r>
        <w:rPr>
          <w:rFonts w:ascii="Palatino" w:eastAsia="Palatino" w:hAnsi="Palatino" w:cs="Palatino"/>
          <w:b/>
          <w:sz w:val="20"/>
          <w:szCs w:val="20"/>
          <w:highlight w:val="white"/>
        </w:rPr>
        <w:t>]</w:t>
      </w:r>
      <w:r>
        <w:rPr>
          <w:rFonts w:ascii="Palatino" w:eastAsia="Palatino" w:hAnsi="Palatino" w:cs="Palatino"/>
          <w:sz w:val="20"/>
          <w:szCs w:val="20"/>
          <w:highlight w:val="white"/>
        </w:rPr>
        <w:t xml:space="preserve"> &lt;AK&gt; Ed. TH</w:t>
      </w:r>
    </w:p>
    <w:p w14:paraId="282E6328" w14:textId="77777777" w:rsidR="007E16D0" w:rsidRDefault="007E16D0">
      <w:pPr>
        <w:spacing w:line="240" w:lineRule="auto"/>
        <w:rPr>
          <w:rFonts w:ascii="Palatino" w:eastAsia="Palatino" w:hAnsi="Palatino" w:cs="Palatino"/>
          <w:sz w:val="20"/>
          <w:szCs w:val="20"/>
        </w:rPr>
      </w:pPr>
    </w:p>
    <w:p w14:paraId="282E6329"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18. This play ends with characters arguing whether a scene is a </w:t>
      </w:r>
      <w:r>
        <w:rPr>
          <w:rFonts w:ascii="Palatino" w:eastAsia="Palatino" w:hAnsi="Palatino" w:cs="Palatino"/>
          <w:sz w:val="20"/>
          <w:szCs w:val="20"/>
        </w:rPr>
        <w:t>“pretense” or “reality,” and the Director complains that he has “lost a whole day.” For 10 points each:</w:t>
      </w:r>
    </w:p>
    <w:p w14:paraId="282E632A"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Name this Italian metatheatrical play that describes an acting rehearsal interrupted by several strangers. In this play, the Father, claiming to ha</w:t>
      </w:r>
      <w:r>
        <w:rPr>
          <w:rFonts w:ascii="Palatino" w:eastAsia="Palatino" w:hAnsi="Palatino" w:cs="Palatino"/>
          <w:sz w:val="20"/>
          <w:szCs w:val="20"/>
        </w:rPr>
        <w:t>ve forgotten the Stepdaughter’s identity, tries to seduce her.</w:t>
      </w:r>
    </w:p>
    <w:p w14:paraId="282E632B"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Six Characters in Search of an Author</w:t>
      </w:r>
      <w:r>
        <w:rPr>
          <w:rFonts w:ascii="Palatino" w:eastAsia="Palatino" w:hAnsi="Palatino" w:cs="Palatino"/>
          <w:sz w:val="20"/>
          <w:szCs w:val="20"/>
        </w:rPr>
        <w:t xml:space="preserve"> [or </w:t>
      </w:r>
      <w:r>
        <w:rPr>
          <w:rFonts w:ascii="Palatino" w:eastAsia="Palatino" w:hAnsi="Palatino" w:cs="Palatino"/>
          <w:b/>
          <w:i/>
          <w:sz w:val="20"/>
          <w:szCs w:val="20"/>
          <w:u w:val="single"/>
        </w:rPr>
        <w:t xml:space="preserve">Sei </w:t>
      </w:r>
      <w:proofErr w:type="spellStart"/>
      <w:r>
        <w:rPr>
          <w:rFonts w:ascii="Palatino" w:eastAsia="Palatino" w:hAnsi="Palatino" w:cs="Palatino"/>
          <w:b/>
          <w:i/>
          <w:sz w:val="20"/>
          <w:szCs w:val="20"/>
          <w:u w:val="single"/>
        </w:rPr>
        <w:t>personaggi</w:t>
      </w:r>
      <w:proofErr w:type="spellEnd"/>
      <w:r>
        <w:rPr>
          <w:rFonts w:ascii="Palatino" w:eastAsia="Palatino" w:hAnsi="Palatino" w:cs="Palatino"/>
          <w:b/>
          <w:i/>
          <w:sz w:val="20"/>
          <w:szCs w:val="20"/>
          <w:u w:val="single"/>
        </w:rPr>
        <w:t xml:space="preserve"> in </w:t>
      </w:r>
      <w:proofErr w:type="spellStart"/>
      <w:r>
        <w:rPr>
          <w:rFonts w:ascii="Palatino" w:eastAsia="Palatino" w:hAnsi="Palatino" w:cs="Palatino"/>
          <w:b/>
          <w:i/>
          <w:sz w:val="20"/>
          <w:szCs w:val="20"/>
          <w:u w:val="single"/>
        </w:rPr>
        <w:t>cerca</w:t>
      </w:r>
      <w:proofErr w:type="spellEnd"/>
      <w:r>
        <w:rPr>
          <w:rFonts w:ascii="Palatino" w:eastAsia="Palatino" w:hAnsi="Palatino" w:cs="Palatino"/>
          <w:b/>
          <w:i/>
          <w:sz w:val="20"/>
          <w:szCs w:val="20"/>
          <w:u w:val="single"/>
        </w:rPr>
        <w:t xml:space="preserve"> </w:t>
      </w:r>
      <w:proofErr w:type="spellStart"/>
      <w:r>
        <w:rPr>
          <w:rFonts w:ascii="Palatino" w:eastAsia="Palatino" w:hAnsi="Palatino" w:cs="Palatino"/>
          <w:b/>
          <w:i/>
          <w:sz w:val="20"/>
          <w:szCs w:val="20"/>
          <w:u w:val="single"/>
        </w:rPr>
        <w:t>d’autore</w:t>
      </w:r>
      <w:proofErr w:type="spellEnd"/>
      <w:r>
        <w:rPr>
          <w:rFonts w:ascii="Palatino" w:eastAsia="Palatino" w:hAnsi="Palatino" w:cs="Palatino"/>
          <w:sz w:val="20"/>
          <w:szCs w:val="20"/>
        </w:rPr>
        <w:t>]</w:t>
      </w:r>
    </w:p>
    <w:p w14:paraId="282E632C"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This playwright wrote </w:t>
      </w:r>
      <w:r>
        <w:rPr>
          <w:rFonts w:ascii="Palatino" w:eastAsia="Palatino" w:hAnsi="Palatino" w:cs="Palatino"/>
          <w:i/>
          <w:sz w:val="20"/>
          <w:szCs w:val="20"/>
        </w:rPr>
        <w:t>Six Characters in Search of an Author</w:t>
      </w:r>
      <w:r>
        <w:rPr>
          <w:rFonts w:ascii="Palatino" w:eastAsia="Palatino" w:hAnsi="Palatino" w:cs="Palatino"/>
          <w:sz w:val="20"/>
          <w:szCs w:val="20"/>
        </w:rPr>
        <w:t xml:space="preserve">. Prior to the arrival of the six characters in that play, the acting company is rehearsing this author’s fictional play </w:t>
      </w:r>
      <w:r>
        <w:rPr>
          <w:rFonts w:ascii="Palatino" w:eastAsia="Palatino" w:hAnsi="Palatino" w:cs="Palatino"/>
          <w:i/>
          <w:sz w:val="20"/>
          <w:szCs w:val="20"/>
        </w:rPr>
        <w:t>Mixing It Up</w:t>
      </w:r>
      <w:r>
        <w:rPr>
          <w:rFonts w:ascii="Palatino" w:eastAsia="Palatino" w:hAnsi="Palatino" w:cs="Palatino"/>
          <w:sz w:val="20"/>
          <w:szCs w:val="20"/>
        </w:rPr>
        <w:t xml:space="preserve">. </w:t>
      </w:r>
    </w:p>
    <w:p w14:paraId="282E632D"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Luigi </w:t>
      </w:r>
      <w:r>
        <w:rPr>
          <w:rFonts w:ascii="Palatino" w:eastAsia="Palatino" w:hAnsi="Palatino" w:cs="Palatino"/>
          <w:b/>
          <w:sz w:val="20"/>
          <w:szCs w:val="20"/>
          <w:u w:val="single"/>
        </w:rPr>
        <w:t>Pirandello</w:t>
      </w:r>
    </w:p>
    <w:p w14:paraId="282E632E"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In </w:t>
      </w:r>
      <w:r>
        <w:rPr>
          <w:rFonts w:ascii="Palatino" w:eastAsia="Palatino" w:hAnsi="Palatino" w:cs="Palatino"/>
          <w:i/>
          <w:sz w:val="20"/>
          <w:szCs w:val="20"/>
        </w:rPr>
        <w:t>Six Characters in Search of an Author</w:t>
      </w:r>
      <w:r>
        <w:rPr>
          <w:rFonts w:ascii="Palatino" w:eastAsia="Palatino" w:hAnsi="Palatino" w:cs="Palatino"/>
          <w:sz w:val="20"/>
          <w:szCs w:val="20"/>
        </w:rPr>
        <w:t>, the Boy shoots himself after seeing the Child di</w:t>
      </w:r>
      <w:r>
        <w:rPr>
          <w:rFonts w:ascii="Palatino" w:eastAsia="Palatino" w:hAnsi="Palatino" w:cs="Palatino"/>
          <w:sz w:val="20"/>
          <w:szCs w:val="20"/>
        </w:rPr>
        <w:t xml:space="preserve">e in this specific manner. In </w:t>
      </w:r>
      <w:proofErr w:type="gramStart"/>
      <w:r>
        <w:rPr>
          <w:rFonts w:ascii="Palatino" w:eastAsia="Palatino" w:hAnsi="Palatino" w:cs="Palatino"/>
          <w:i/>
          <w:sz w:val="20"/>
          <w:szCs w:val="20"/>
        </w:rPr>
        <w:t>The</w:t>
      </w:r>
      <w:proofErr w:type="gramEnd"/>
      <w:r>
        <w:rPr>
          <w:rFonts w:ascii="Palatino" w:eastAsia="Palatino" w:hAnsi="Palatino" w:cs="Palatino"/>
          <w:i/>
          <w:sz w:val="20"/>
          <w:szCs w:val="20"/>
        </w:rPr>
        <w:t xml:space="preserve"> Mill on the Floss</w:t>
      </w:r>
      <w:r>
        <w:rPr>
          <w:rFonts w:ascii="Palatino" w:eastAsia="Palatino" w:hAnsi="Palatino" w:cs="Palatino"/>
          <w:sz w:val="20"/>
          <w:szCs w:val="20"/>
        </w:rPr>
        <w:t xml:space="preserve">, Maggie and Tom </w:t>
      </w:r>
      <w:proofErr w:type="spellStart"/>
      <w:r>
        <w:rPr>
          <w:rFonts w:ascii="Palatino" w:eastAsia="Palatino" w:hAnsi="Palatino" w:cs="Palatino"/>
          <w:sz w:val="20"/>
          <w:szCs w:val="20"/>
        </w:rPr>
        <w:t>Tulliver</w:t>
      </w:r>
      <w:proofErr w:type="spellEnd"/>
      <w:r>
        <w:rPr>
          <w:rFonts w:ascii="Palatino" w:eastAsia="Palatino" w:hAnsi="Palatino" w:cs="Palatino"/>
          <w:sz w:val="20"/>
          <w:szCs w:val="20"/>
        </w:rPr>
        <w:t xml:space="preserve"> die in this manner.</w:t>
      </w:r>
    </w:p>
    <w:p w14:paraId="282E632F"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drown</w:t>
      </w:r>
      <w:r>
        <w:rPr>
          <w:rFonts w:ascii="Palatino" w:eastAsia="Palatino" w:hAnsi="Palatino" w:cs="Palatino"/>
          <w:sz w:val="20"/>
          <w:szCs w:val="20"/>
        </w:rPr>
        <w:t xml:space="preserve">ing [accept equivalents; prompt on “dying in a </w:t>
      </w:r>
      <w:r>
        <w:rPr>
          <w:rFonts w:ascii="Palatino" w:eastAsia="Palatino" w:hAnsi="Palatino" w:cs="Palatino"/>
          <w:sz w:val="20"/>
          <w:szCs w:val="20"/>
          <w:u w:val="single"/>
        </w:rPr>
        <w:t>flood</w:t>
      </w:r>
      <w:r>
        <w:rPr>
          <w:rFonts w:ascii="Palatino" w:eastAsia="Palatino" w:hAnsi="Palatino" w:cs="Palatino"/>
          <w:sz w:val="20"/>
          <w:szCs w:val="20"/>
        </w:rPr>
        <w:t>”] &lt;BL&gt; Ed. JK</w:t>
      </w:r>
    </w:p>
    <w:p w14:paraId="282E6330" w14:textId="77777777" w:rsidR="007E16D0" w:rsidRDefault="007E16D0">
      <w:pPr>
        <w:spacing w:line="240" w:lineRule="auto"/>
        <w:rPr>
          <w:rFonts w:ascii="Palatino" w:eastAsia="Palatino" w:hAnsi="Palatino" w:cs="Palatino"/>
          <w:sz w:val="20"/>
          <w:szCs w:val="20"/>
        </w:rPr>
      </w:pPr>
    </w:p>
    <w:p w14:paraId="282E6331"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19. Scales used to measure this quantity include one created by Linus Pauling.</w:t>
      </w:r>
      <w:r>
        <w:rPr>
          <w:rFonts w:ascii="Palatino" w:eastAsia="Palatino" w:hAnsi="Palatino" w:cs="Palatino"/>
          <w:sz w:val="20"/>
          <w:szCs w:val="20"/>
        </w:rPr>
        <w:t xml:space="preserve"> For 10 points each:</w:t>
      </w:r>
    </w:p>
    <w:p w14:paraId="282E6332"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Name this quantity that describes the tendency of an atom to attract an electron. Fluorine traditionally holds the highest value for it on the periodic table.</w:t>
      </w:r>
    </w:p>
    <w:p w14:paraId="282E6333"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electronegativity</w:t>
      </w:r>
    </w:p>
    <w:p w14:paraId="282E6334"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Robert </w:t>
      </w:r>
      <w:proofErr w:type="spellStart"/>
      <w:r>
        <w:rPr>
          <w:rFonts w:ascii="Palatino" w:eastAsia="Palatino" w:hAnsi="Palatino" w:cs="Palatino"/>
          <w:sz w:val="20"/>
          <w:szCs w:val="20"/>
        </w:rPr>
        <w:t>Mulliken’s</w:t>
      </w:r>
      <w:proofErr w:type="spellEnd"/>
      <w:r>
        <w:rPr>
          <w:rFonts w:ascii="Palatino" w:eastAsia="Palatino" w:hAnsi="Palatino" w:cs="Palatino"/>
          <w:sz w:val="20"/>
          <w:szCs w:val="20"/>
        </w:rPr>
        <w:t xml:space="preserve"> values for electronega</w:t>
      </w:r>
      <w:r>
        <w:rPr>
          <w:rFonts w:ascii="Palatino" w:eastAsia="Palatino" w:hAnsi="Palatino" w:cs="Palatino"/>
          <w:sz w:val="20"/>
          <w:szCs w:val="20"/>
        </w:rPr>
        <w:t>tivity are the average of first ionization energy and this other quantity. It is defined as the amount of energy released when adding an electron to a neutral gaseous atom.</w:t>
      </w:r>
    </w:p>
    <w:p w14:paraId="282E6335"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electron affinity</w:t>
      </w:r>
    </w:p>
    <w:p w14:paraId="282E6336"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This element has an electron affinity of 349 kilojou</w:t>
      </w:r>
      <w:r>
        <w:rPr>
          <w:rFonts w:ascii="Palatino" w:eastAsia="Palatino" w:hAnsi="Palatino" w:cs="Palatino"/>
          <w:sz w:val="20"/>
          <w:szCs w:val="20"/>
        </w:rPr>
        <w:t>les per mole, making it the highest of any element.</w:t>
      </w:r>
    </w:p>
    <w:p w14:paraId="282E6337" w14:textId="77777777" w:rsidR="007E16D0" w:rsidRDefault="00434C4E">
      <w:pPr>
        <w:spacing w:line="240" w:lineRule="auto"/>
        <w:rPr>
          <w:rFonts w:ascii="Palatino" w:eastAsia="Palatino" w:hAnsi="Palatino" w:cs="Palatino"/>
          <w:sz w:val="20"/>
          <w:szCs w:val="20"/>
          <w:shd w:val="clear" w:color="auto" w:fill="FF9900"/>
        </w:rPr>
      </w:pPr>
      <w:r>
        <w:rPr>
          <w:rFonts w:ascii="Palatino" w:eastAsia="Palatino" w:hAnsi="Palatino" w:cs="Palatino"/>
          <w:sz w:val="20"/>
          <w:szCs w:val="20"/>
        </w:rPr>
        <w:t xml:space="preserve">ANSWER: </w:t>
      </w:r>
      <w:r>
        <w:rPr>
          <w:rFonts w:ascii="Palatino" w:eastAsia="Palatino" w:hAnsi="Palatino" w:cs="Palatino"/>
          <w:b/>
          <w:sz w:val="20"/>
          <w:szCs w:val="20"/>
          <w:u w:val="single"/>
        </w:rPr>
        <w:t>chlorine</w:t>
      </w:r>
      <w:r>
        <w:rPr>
          <w:rFonts w:ascii="Palatino" w:eastAsia="Palatino" w:hAnsi="Palatino" w:cs="Palatino"/>
          <w:sz w:val="20"/>
          <w:szCs w:val="20"/>
        </w:rPr>
        <w:t xml:space="preserve"> [or </w:t>
      </w:r>
      <w:r>
        <w:rPr>
          <w:rFonts w:ascii="Palatino" w:eastAsia="Palatino" w:hAnsi="Palatino" w:cs="Palatino"/>
          <w:b/>
          <w:sz w:val="20"/>
          <w:szCs w:val="20"/>
          <w:u w:val="single"/>
        </w:rPr>
        <w:t>Cl</w:t>
      </w:r>
      <w:r>
        <w:rPr>
          <w:rFonts w:ascii="Palatino" w:eastAsia="Palatino" w:hAnsi="Palatino" w:cs="Palatino"/>
          <w:sz w:val="20"/>
          <w:szCs w:val="20"/>
        </w:rPr>
        <w:t>] &lt;BW&gt; Ed. GC</w:t>
      </w:r>
    </w:p>
    <w:p w14:paraId="282E6338" w14:textId="77777777" w:rsidR="007E16D0" w:rsidRDefault="007E16D0">
      <w:pPr>
        <w:spacing w:line="240" w:lineRule="auto"/>
        <w:rPr>
          <w:rFonts w:ascii="Palatino" w:eastAsia="Palatino" w:hAnsi="Palatino" w:cs="Palatino"/>
          <w:sz w:val="20"/>
          <w:szCs w:val="20"/>
        </w:rPr>
      </w:pPr>
    </w:p>
    <w:p w14:paraId="282E6339"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20. In this play, Sir Andrew laments, “I was adored once too.” For 10 points each:</w:t>
      </w:r>
    </w:p>
    <w:p w14:paraId="282E633A"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Shakespeare comedy in which Viola cross-dresses as Cesario, only to be sought after by Olivia. </w:t>
      </w:r>
    </w:p>
    <w:p w14:paraId="282E633B" w14:textId="77777777" w:rsidR="007E16D0" w:rsidRDefault="00434C4E">
      <w:pPr>
        <w:spacing w:line="240" w:lineRule="auto"/>
        <w:rPr>
          <w:rFonts w:ascii="Palatino" w:eastAsia="Palatino" w:hAnsi="Palatino" w:cs="Palatino"/>
          <w:i/>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Twelfth Night</w:t>
      </w:r>
      <w:r>
        <w:rPr>
          <w:rFonts w:ascii="Palatino" w:eastAsia="Palatino" w:hAnsi="Palatino" w:cs="Palatino"/>
          <w:i/>
          <w:sz w:val="20"/>
          <w:szCs w:val="20"/>
        </w:rPr>
        <w:t>, or What You Will</w:t>
      </w:r>
    </w:p>
    <w:p w14:paraId="282E633C"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[10] Viola eventually ends up marrying this man. He begins the play by stating, “If music be the food of love, play on.”</w:t>
      </w:r>
    </w:p>
    <w:p w14:paraId="282E633D"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Duke </w:t>
      </w:r>
      <w:r>
        <w:rPr>
          <w:rFonts w:ascii="Palatino" w:eastAsia="Palatino" w:hAnsi="Palatino" w:cs="Palatino"/>
          <w:b/>
          <w:sz w:val="20"/>
          <w:szCs w:val="20"/>
          <w:u w:val="single"/>
        </w:rPr>
        <w:t>Orsino</w:t>
      </w:r>
    </w:p>
    <w:p w14:paraId="282E633E"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[10] </w:t>
      </w:r>
      <w:r>
        <w:rPr>
          <w:rFonts w:ascii="Palatino" w:eastAsia="Palatino" w:hAnsi="Palatino" w:cs="Palatino"/>
          <w:i/>
          <w:sz w:val="20"/>
          <w:szCs w:val="20"/>
        </w:rPr>
        <w:t xml:space="preserve">Twelfth Night </w:t>
      </w:r>
      <w:r>
        <w:rPr>
          <w:rFonts w:ascii="Palatino" w:eastAsia="Palatino" w:hAnsi="Palatino" w:cs="Palatino"/>
          <w:sz w:val="20"/>
          <w:szCs w:val="20"/>
        </w:rPr>
        <w:t xml:space="preserve">ends with a song that includes the line “hey, ho, the wind and the rain” sung by Feste, who has </w:t>
      </w:r>
      <w:r>
        <w:rPr>
          <w:rFonts w:ascii="Palatino" w:eastAsia="Palatino" w:hAnsi="Palatino" w:cs="Palatino"/>
          <w:sz w:val="20"/>
          <w:szCs w:val="20"/>
        </w:rPr>
        <w:t>this profession. Other Shakespearean characters with this profession include Touchstone and Trinculo.</w:t>
      </w:r>
    </w:p>
    <w:p w14:paraId="282E633F" w14:textId="77777777" w:rsidR="007E16D0" w:rsidRDefault="00434C4E">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jester</w:t>
      </w:r>
      <w:r>
        <w:rPr>
          <w:rFonts w:ascii="Palatino" w:eastAsia="Palatino" w:hAnsi="Palatino" w:cs="Palatino"/>
          <w:sz w:val="20"/>
          <w:szCs w:val="20"/>
        </w:rPr>
        <w:t xml:space="preserve"> [accept </w:t>
      </w:r>
      <w:r>
        <w:rPr>
          <w:rFonts w:ascii="Palatino" w:eastAsia="Palatino" w:hAnsi="Palatino" w:cs="Palatino"/>
          <w:b/>
          <w:sz w:val="20"/>
          <w:szCs w:val="20"/>
          <w:u w:val="single"/>
        </w:rPr>
        <w:t>fool</w:t>
      </w:r>
      <w:r>
        <w:rPr>
          <w:rFonts w:ascii="Palatino" w:eastAsia="Palatino" w:hAnsi="Palatino" w:cs="Palatino"/>
          <w:sz w:val="20"/>
          <w:szCs w:val="20"/>
        </w:rPr>
        <w:t xml:space="preserve"> or </w:t>
      </w:r>
      <w:r>
        <w:rPr>
          <w:rFonts w:ascii="Palatino" w:eastAsia="Palatino" w:hAnsi="Palatino" w:cs="Palatino"/>
          <w:b/>
          <w:sz w:val="20"/>
          <w:szCs w:val="20"/>
          <w:u w:val="single"/>
        </w:rPr>
        <w:t>clown</w:t>
      </w:r>
      <w:r>
        <w:rPr>
          <w:rFonts w:ascii="Palatino" w:eastAsia="Palatino" w:hAnsi="Palatino" w:cs="Palatino"/>
          <w:sz w:val="20"/>
          <w:szCs w:val="20"/>
        </w:rPr>
        <w:t>] &lt;BW&gt; Ed. JK</w:t>
      </w:r>
    </w:p>
    <w:p w14:paraId="282E6340" w14:textId="77777777" w:rsidR="007E16D0" w:rsidRDefault="007E16D0">
      <w:pPr>
        <w:spacing w:line="240" w:lineRule="auto"/>
        <w:rPr>
          <w:rFonts w:ascii="Palatino" w:eastAsia="Palatino" w:hAnsi="Palatino" w:cs="Palatino"/>
          <w:sz w:val="20"/>
          <w:szCs w:val="20"/>
        </w:rPr>
      </w:pPr>
    </w:p>
    <w:p w14:paraId="282E6341" w14:textId="77777777" w:rsidR="007E16D0" w:rsidRDefault="007E16D0">
      <w:pPr>
        <w:spacing w:line="240" w:lineRule="auto"/>
        <w:rPr>
          <w:rFonts w:ascii="Palatino" w:eastAsia="Palatino" w:hAnsi="Palatino" w:cs="Palatino"/>
          <w:sz w:val="20"/>
          <w:szCs w:val="20"/>
        </w:rPr>
      </w:pPr>
    </w:p>
    <w:p w14:paraId="282E6342" w14:textId="77777777" w:rsidR="007E16D0" w:rsidRDefault="007E16D0">
      <w:pPr>
        <w:spacing w:line="240" w:lineRule="auto"/>
        <w:rPr>
          <w:rFonts w:ascii="Palatino" w:eastAsia="Palatino" w:hAnsi="Palatino" w:cs="Palatino"/>
          <w:sz w:val="20"/>
          <w:szCs w:val="20"/>
        </w:rPr>
      </w:pPr>
    </w:p>
    <w:p w14:paraId="282E6345" w14:textId="77777777" w:rsidR="007E16D0" w:rsidRDefault="007E16D0">
      <w:pPr>
        <w:spacing w:line="240" w:lineRule="auto"/>
        <w:rPr>
          <w:rFonts w:ascii="Palatino" w:eastAsia="Palatino" w:hAnsi="Palatino" w:cs="Palatino"/>
          <w:sz w:val="20"/>
          <w:szCs w:val="20"/>
          <w:highlight w:val="white"/>
        </w:rPr>
      </w:pPr>
    </w:p>
    <w:sectPr w:rsidR="007E16D0">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E634B" w14:textId="77777777" w:rsidR="00000000" w:rsidRDefault="00434C4E">
      <w:pPr>
        <w:spacing w:line="240" w:lineRule="auto"/>
      </w:pPr>
      <w:r>
        <w:separator/>
      </w:r>
    </w:p>
  </w:endnote>
  <w:endnote w:type="continuationSeparator" w:id="0">
    <w:p w14:paraId="282E634D" w14:textId="77777777" w:rsidR="00000000" w:rsidRDefault="00434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6346" w14:textId="319C286C" w:rsidR="007E16D0" w:rsidRDefault="00434C4E">
    <w:pPr>
      <w:jc w:val="right"/>
    </w:pPr>
    <w:r>
      <w:rPr>
        <w:rFonts w:ascii="Palatino" w:eastAsia="Palatino" w:hAnsi="Palatino" w:cs="Palatino"/>
        <w:sz w:val="20"/>
        <w:szCs w:val="20"/>
      </w:rPr>
      <w:t xml:space="preserve">2019 WAIT - Packet 10 - Page </w:t>
    </w:r>
    <w:r>
      <w:rPr>
        <w:rFonts w:ascii="Palatino" w:eastAsia="Palatino" w:hAnsi="Palatino" w:cs="Palatino"/>
        <w:sz w:val="20"/>
        <w:szCs w:val="20"/>
      </w:rPr>
      <w:fldChar w:fldCharType="begin"/>
    </w:r>
    <w:r>
      <w:rPr>
        <w:rFonts w:ascii="Palatino" w:eastAsia="Palatino" w:hAnsi="Palatino" w:cs="Palatino"/>
        <w:sz w:val="20"/>
        <w:szCs w:val="20"/>
      </w:rPr>
      <w:instrText>PAGE</w:instrText>
    </w:r>
    <w:r w:rsidR="00871E83">
      <w:rPr>
        <w:rFonts w:ascii="Palatino" w:eastAsia="Palatino" w:hAnsi="Palatino" w:cs="Palatino"/>
        <w:sz w:val="20"/>
        <w:szCs w:val="20"/>
      </w:rPr>
      <w:fldChar w:fldCharType="separate"/>
    </w:r>
    <w:r w:rsidR="00871E83">
      <w:rPr>
        <w:rFonts w:ascii="Palatino" w:eastAsia="Palatino" w:hAnsi="Palatino" w:cs="Palatino"/>
        <w:noProof/>
        <w:sz w:val="20"/>
        <w:szCs w:val="20"/>
      </w:rPr>
      <w:t>1</w:t>
    </w:r>
    <w:r>
      <w:rPr>
        <w:rFonts w:ascii="Palatino" w:eastAsia="Palatino" w:hAnsi="Palatino" w:cs="Palatin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E6347" w14:textId="77777777" w:rsidR="00000000" w:rsidRDefault="00434C4E">
      <w:pPr>
        <w:spacing w:line="240" w:lineRule="auto"/>
      </w:pPr>
      <w:r>
        <w:separator/>
      </w:r>
    </w:p>
  </w:footnote>
  <w:footnote w:type="continuationSeparator" w:id="0">
    <w:p w14:paraId="282E6349" w14:textId="77777777" w:rsidR="00000000" w:rsidRDefault="00434C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D0"/>
    <w:rsid w:val="00434C4E"/>
    <w:rsid w:val="007E16D0"/>
    <w:rsid w:val="0087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6252"/>
  <w15:docId w15:val="{CDEC835C-A1A3-4C37-9373-8C53B952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4377</Words>
  <Characters>24955</Characters>
  <Application>Microsoft Office Word</Application>
  <DocSecurity>0</DocSecurity>
  <Lines>207</Lines>
  <Paragraphs>58</Paragraphs>
  <ScaleCrop>false</ScaleCrop>
  <Company/>
  <LinksUpToDate>false</LinksUpToDate>
  <CharactersWithSpaces>29274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Weiner</dc:creator>
  <cp:lastModifiedBy>Ben Weiner</cp:lastModifiedBy>
  <cp:revision>3</cp:revision>
  <cp:lastPrinted>2020-05-01T00:22:00Z</cp:lastPrinted>
  <dcterms:created xsi:type="dcterms:W3CDTF">2020-05-01T00:21:00Z</dcterms:created>
  <dcterms:modified xsi:type="dcterms:W3CDTF">2020-05-01T00:22:00Z</dcterms:modified>
</cp:coreProperties>
</file>