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2018 Paul M. Dorman High School Cavalier Challenge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written and edited by the Academic Team at the University of South Carolina [Eric Douglass (Head Editor), Bryn Douglass, Thomas Elgin, Julian Rachele, John Huylu, Ajay Patel, Anna Mancino, Josh Clardy, Robert Earl Lawson, Chris King] and Jonathen Settle (Science Editor)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Round 10</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Tossups: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b w:val="1"/>
          <w:rtl w:val="0"/>
        </w:rPr>
        <w:t xml:space="preserve">J.L Mackie examined the “logical” aspect of this issue, which was was originally described by Epicurus. Alvin Plantinga addressed this issue in </w:t>
      </w:r>
      <w:r w:rsidDel="00000000" w:rsidR="00000000" w:rsidRPr="00000000">
        <w:rPr>
          <w:rFonts w:ascii="Times New Roman" w:cs="Times New Roman" w:eastAsia="Times New Roman" w:hAnsi="Times New Roman"/>
          <w:b w:val="1"/>
          <w:i w:val="1"/>
          <w:rtl w:val="0"/>
        </w:rPr>
        <w:t xml:space="preserve">The Nature of Necessity</w:t>
      </w:r>
      <w:r w:rsidDel="00000000" w:rsidR="00000000" w:rsidRPr="00000000">
        <w:rPr>
          <w:rFonts w:ascii="Times New Roman" w:cs="Times New Roman" w:eastAsia="Times New Roman" w:hAnsi="Times New Roman"/>
          <w:b w:val="1"/>
          <w:rtl w:val="0"/>
        </w:rPr>
        <w:t xml:space="preserve">. The word “theodicy” is used to describe answers to this issue. </w:t>
      </w:r>
      <w:r w:rsidDel="00000000" w:rsidR="00000000" w:rsidRPr="00000000">
        <w:rPr>
          <w:rFonts w:ascii="Times New Roman" w:cs="Times New Roman" w:eastAsia="Times New Roman" w:hAnsi="Times New Roman"/>
          <w:rtl w:val="0"/>
        </w:rPr>
        <w:t xml:space="preserve">Leibniz addressed this issue by arguing that we live in “the best of all possible worlds,” and the free will defense has also been used to address it. This issue asks whether a certain figure is impotent for failing to prevent a certain phenomenon. For 10 points, name this problem, which asks how the existence of God can be reconciled with worldly suffering.</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problem of evil</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argument from evil</w:t>
      </w:r>
      <w:r w:rsidDel="00000000" w:rsidR="00000000" w:rsidRPr="00000000">
        <w:rPr>
          <w:rFonts w:ascii="Times New Roman" w:cs="Times New Roman" w:eastAsia="Times New Roman" w:hAnsi="Times New Roman"/>
          <w:rtl w:val="0"/>
        </w:rPr>
        <w:t xml:space="preserve">, prompt on a description prior to the last sentence]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Troops retreating from Champion Hill and Black River Bridge retreated to the city at the center of this battle. David Porter’s “Brown Water Navy” was a crucial factor in this battle. Many civilians lived in “Prairie Dog</w:t>
      </w:r>
      <w:r w:rsidDel="00000000" w:rsidR="00000000" w:rsidRPr="00000000">
        <w:rPr>
          <w:rFonts w:ascii="Times New Roman" w:cs="Times New Roman" w:eastAsia="Times New Roman" w:hAnsi="Times New Roman"/>
          <w:rtl w:val="0"/>
        </w:rPr>
        <w:t xml:space="preserve"> Villages” during this battle. </w:t>
      </w:r>
      <w:r w:rsidDel="00000000" w:rsidR="00000000" w:rsidRPr="00000000">
        <w:rPr>
          <w:rFonts w:ascii="Times New Roman" w:cs="Times New Roman" w:eastAsia="Times New Roman" w:hAnsi="Times New Roman"/>
          <w:rtl w:val="0"/>
        </w:rPr>
        <w:t xml:space="preserve">This battle ended after General John Pemberton surrendered following the lengthy siege of the namesake river stronghold. For 10 points, name this Civil War battle that split the Confederacy in half and gave the Union control of the Mississippi River.</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ANSWER: Battle of </w:t>
      </w:r>
      <w:r w:rsidDel="00000000" w:rsidR="00000000" w:rsidRPr="00000000">
        <w:rPr>
          <w:rFonts w:ascii="Times New Roman" w:cs="Times New Roman" w:eastAsia="Times New Roman" w:hAnsi="Times New Roman"/>
          <w:b w:val="1"/>
          <w:u w:val="single"/>
          <w:rtl w:val="0"/>
        </w:rPr>
        <w:t xml:space="preserve">Vicksburg</w:t>
      </w: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w:t>
      </w:r>
      <w:r w:rsidDel="00000000" w:rsidR="00000000" w:rsidRPr="00000000">
        <w:rPr>
          <w:rFonts w:ascii="Times New Roman" w:cs="Times New Roman" w:eastAsia="Times New Roman" w:hAnsi="Times New Roman"/>
          <w:b w:val="1"/>
          <w:rtl w:val="0"/>
        </w:rPr>
        <w:t xml:space="preserve">In a section of this work entitled “On Buying and Selling,” the protagonist states that no one should leave the marketplace with empty hands. The author of this work wrote a sequel entitled “The Garden of” this work’s protagonist, who has lived among the </w:t>
      </w:r>
      <w:r w:rsidDel="00000000" w:rsidR="00000000" w:rsidRPr="00000000">
        <w:rPr>
          <w:rFonts w:ascii="Times New Roman" w:cs="Times New Roman" w:eastAsia="Times New Roman" w:hAnsi="Times New Roman"/>
          <w:rtl w:val="0"/>
        </w:rPr>
        <w:t xml:space="preserve">Orphalese for twelve years. It contains lines like “When the Earth shall reclaim your limbs, then you shall truly dance,” and “When you have reached the mountaintop, then you shall begin to climb.” Almitra the Seeress and Almustafa are in, for 10 points, what work by Kahlil Gibran with a title that describes men such as Isaiah and Muhammad.</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i w:val="1"/>
          <w:u w:val="single"/>
          <w:rtl w:val="0"/>
        </w:rPr>
        <w:t xml:space="preserve">The Prophet</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w:t>
      </w:r>
      <w:r w:rsidDel="00000000" w:rsidR="00000000" w:rsidRPr="00000000">
        <w:rPr>
          <w:rFonts w:ascii="Times New Roman" w:cs="Times New Roman" w:eastAsia="Times New Roman" w:hAnsi="Times New Roman"/>
          <w:b w:val="1"/>
          <w:rtl w:val="0"/>
        </w:rPr>
        <w:t xml:space="preserve">In relativity, total energy squared equals the squared product of this quantity and the speed of light, plus the rest energy of the particle squared. The limit to the precision by which position and this quantity can be measured simultaneously is described by </w:t>
      </w:r>
      <w:r w:rsidDel="00000000" w:rsidR="00000000" w:rsidRPr="00000000">
        <w:rPr>
          <w:rFonts w:ascii="Times New Roman" w:cs="Times New Roman" w:eastAsia="Times New Roman" w:hAnsi="Times New Roman"/>
          <w:rtl w:val="0"/>
        </w:rPr>
        <w:t xml:space="preserve">Heisenberg’s uncertainty principle. Newton’s second law states that the derivative of this quantity with respect to time is equal to the net force on an object. Although kinetic energy is not conserved in inelastic collisions, this quantity is. For 10 points, name this quantity, whose value for an object is given by the product of its mass and its velocity.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linear </w:t>
      </w:r>
      <w:r w:rsidDel="00000000" w:rsidR="00000000" w:rsidRPr="00000000">
        <w:rPr>
          <w:rFonts w:ascii="Times New Roman" w:cs="Times New Roman" w:eastAsia="Times New Roman" w:hAnsi="Times New Roman"/>
          <w:b w:val="1"/>
          <w:u w:val="single"/>
          <w:rtl w:val="0"/>
        </w:rPr>
        <w:t xml:space="preserve">momentum</w:t>
      </w:r>
      <w:r w:rsidDel="00000000" w:rsidR="00000000" w:rsidRPr="00000000">
        <w:rPr>
          <w:rFonts w:ascii="Times New Roman" w:cs="Times New Roman" w:eastAsia="Times New Roman" w:hAnsi="Times New Roman"/>
          <w:rtl w:val="0"/>
        </w:rPr>
        <w:t xml:space="preserve"> [do not accept or prompt on “angular momentum”]</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In a resignation letter to this man, Elizabeth Shackelford wrote, “I would humbly request that you follow me out the door,” and in March 2017, it was revealed that this man once used the email alias “Wayne Tracker.” Prior to taking his current position, this man spent 10 years as CEO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Exxon Mobil</w:t>
      </w:r>
      <w:r w:rsidDel="00000000" w:rsidR="00000000" w:rsidRPr="00000000">
        <w:rPr>
          <w:rFonts w:ascii="Times New Roman" w:cs="Times New Roman" w:eastAsia="Times New Roman" w:hAnsi="Times New Roman"/>
          <w:rtl w:val="0"/>
        </w:rPr>
        <w:t xml:space="preserve">. One leader stated that this man was “....wasting his time trying to negotiate with Little Rocket Man” and challenged this man to IQ tests. Sometimes viewed at odds publicly with the man who appointed him, President Trump, for 10 points, name this current U.S. secretary of state.</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Rex </w:t>
      </w:r>
      <w:r w:rsidDel="00000000" w:rsidR="00000000" w:rsidRPr="00000000">
        <w:rPr>
          <w:rFonts w:ascii="Times New Roman" w:cs="Times New Roman" w:eastAsia="Times New Roman" w:hAnsi="Times New Roman"/>
          <w:b w:val="1"/>
          <w:u w:val="single"/>
          <w:rtl w:val="0"/>
        </w:rPr>
        <w:t xml:space="preserve">Tillerson</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A novel about a character from this work includes the cynical peasant Red Horse and a blind harpist named The Shaper, who sings songs that enrage another character. That novel based on this work is by John</w:t>
      </w:r>
      <w:r w:rsidDel="00000000" w:rsidR="00000000" w:rsidRPr="00000000">
        <w:rPr>
          <w:rFonts w:ascii="Times New Roman" w:cs="Times New Roman" w:eastAsia="Times New Roman" w:hAnsi="Times New Roman"/>
          <w:rtl w:val="0"/>
        </w:rPr>
        <w:t xml:space="preserve"> Gardner. Ecgtheow is the title character’s father, and the main character has a swimming match with Breca. In a fight with a dragon in this work, Wiglaf is the only character to stay with the title king. </w:t>
      </w:r>
      <w:r w:rsidDel="00000000" w:rsidR="00000000" w:rsidRPr="00000000">
        <w:rPr>
          <w:rFonts w:ascii="Times New Roman" w:cs="Times New Roman" w:eastAsia="Times New Roman" w:hAnsi="Times New Roman"/>
          <w:rtl w:val="0"/>
        </w:rPr>
        <w:t xml:space="preserve">For 10 points, this epic poem in which Grendel and his mother are defeated by the title Geat.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i w:val="1"/>
          <w:u w:val="single"/>
          <w:rtl w:val="0"/>
        </w:rPr>
        <w:t xml:space="preserve">Beowulf</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w:t>
      </w:r>
      <w:r w:rsidDel="00000000" w:rsidR="00000000" w:rsidRPr="00000000">
        <w:rPr>
          <w:rFonts w:ascii="Times New Roman" w:cs="Times New Roman" w:eastAsia="Times New Roman" w:hAnsi="Times New Roman"/>
          <w:b w:val="1"/>
          <w:rtl w:val="0"/>
        </w:rPr>
        <w:t xml:space="preserve">Chapter 19 of Revelation is quoted in his “Triumphlied.” The chorus “How Lovely Are Your Dwelling Places” appears midway through one of his pieces. That piece by this man rejected traditional Latin texts and used verses from Martin Luther’s</w:t>
      </w:r>
      <w:r w:rsidDel="00000000" w:rsidR="00000000" w:rsidRPr="00000000">
        <w:rPr>
          <w:rFonts w:ascii="Times New Roman" w:cs="Times New Roman" w:eastAsia="Times New Roman" w:hAnsi="Times New Roman"/>
          <w:rtl w:val="0"/>
        </w:rPr>
        <w:t xml:space="preserve"> German translation of the Bible. In addition to that requiem, he composed a piece that included songs such as “We Have Built a Stately House” after receiving an honorary doctorate. This composer of the </w:t>
      </w:r>
      <w:r w:rsidDel="00000000" w:rsidR="00000000" w:rsidRPr="00000000">
        <w:rPr>
          <w:rFonts w:ascii="Times New Roman" w:cs="Times New Roman" w:eastAsia="Times New Roman" w:hAnsi="Times New Roman"/>
          <w:i w:val="1"/>
          <w:rtl w:val="0"/>
        </w:rPr>
        <w:t xml:space="preserve">Academic Festival Overture</w:t>
      </w:r>
      <w:r w:rsidDel="00000000" w:rsidR="00000000" w:rsidRPr="00000000">
        <w:rPr>
          <w:rFonts w:ascii="Times New Roman" w:cs="Times New Roman" w:eastAsia="Times New Roman" w:hAnsi="Times New Roman"/>
          <w:rtl w:val="0"/>
        </w:rPr>
        <w:t xml:space="preserve"> took 20 years to compose his first symphony</w:t>
      </w:r>
      <w:r w:rsidDel="00000000" w:rsidR="00000000" w:rsidRPr="00000000">
        <w:rPr>
          <w:rFonts w:ascii="Times New Roman" w:cs="Times New Roman" w:eastAsia="Times New Roman" w:hAnsi="Times New Roman"/>
          <w:rtl w:val="0"/>
        </w:rPr>
        <w:t xml:space="preserve">, which was</w:t>
      </w:r>
      <w:r w:rsidDel="00000000" w:rsidR="00000000" w:rsidRPr="00000000">
        <w:rPr>
          <w:rFonts w:ascii="Times New Roman" w:cs="Times New Roman" w:eastAsia="Times New Roman" w:hAnsi="Times New Roman"/>
          <w:rtl w:val="0"/>
        </w:rPr>
        <w:t xml:space="preserve"> called “Beethoven’s Tenth.” For 10 points, name this German composer of a lullaby.</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Johannes </w:t>
      </w:r>
      <w:r w:rsidDel="00000000" w:rsidR="00000000" w:rsidRPr="00000000">
        <w:rPr>
          <w:rFonts w:ascii="Times New Roman" w:cs="Times New Roman" w:eastAsia="Times New Roman" w:hAnsi="Times New Roman"/>
          <w:b w:val="1"/>
          <w:u w:val="single"/>
          <w:rtl w:val="0"/>
        </w:rPr>
        <w:t xml:space="preserve">Brahms</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The Ubii tribe lived on the right bank of this river and the Roman stronghold of </w:t>
      </w:r>
      <w:r w:rsidDel="00000000" w:rsidR="00000000" w:rsidRPr="00000000">
        <w:rPr>
          <w:rFonts w:ascii="Times New Roman" w:cs="Times New Roman" w:eastAsia="Times New Roman" w:hAnsi="Times New Roman"/>
          <w:b w:val="1"/>
          <w:color w:val="333333"/>
          <w:highlight w:val="white"/>
          <w:rtl w:val="0"/>
        </w:rPr>
        <w:t xml:space="preserve">Mogontiacum was found on this river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The term robber baron originates from nobles illegally charging tolls to pass this river. Max Schneckenburger wrote a patriotic</w:t>
      </w:r>
      <w:r w:rsidDel="00000000" w:rsidR="00000000" w:rsidRPr="00000000">
        <w:rPr>
          <w:rFonts w:ascii="Times New Roman" w:cs="Times New Roman" w:eastAsia="Times New Roman" w:hAnsi="Times New Roman"/>
          <w:rtl w:val="0"/>
        </w:rPr>
        <w:t xml:space="preserve"> song that describes a “watch” on this river, and a confederation named for this river was formed after Napoleon’s victory at Austerlitz. Lake Constance and Cologne lie on, for 10 points, what river of Western Germany that served as the boundary of Gaul.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Rhine</w:t>
      </w:r>
      <w:r w:rsidDel="00000000" w:rsidR="00000000" w:rsidRPr="00000000">
        <w:rPr>
          <w:rFonts w:ascii="Times New Roman" w:cs="Times New Roman" w:eastAsia="Times New Roman" w:hAnsi="Times New Roman"/>
          <w:rtl w:val="0"/>
        </w:rPr>
        <w:t xml:space="preserve"> River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w:t>
      </w:r>
      <w:r w:rsidDel="00000000" w:rsidR="00000000" w:rsidRPr="00000000">
        <w:rPr>
          <w:rFonts w:ascii="Times New Roman" w:cs="Times New Roman" w:eastAsia="Times New Roman" w:hAnsi="Times New Roman"/>
          <w:b w:val="1"/>
          <w:rtl w:val="0"/>
        </w:rPr>
        <w:t xml:space="preserve">Early types of these devices used lease rods for the two-bar variety, and the Jacquard attachment to these devices incorporated punched cards. In these devices, the beat-up mechanism is done with sley to obtain the desired pick density. The heddle is a part of these devices used to separate the warps for the passage of the </w:t>
      </w:r>
      <w:r w:rsidDel="00000000" w:rsidR="00000000" w:rsidRPr="00000000">
        <w:rPr>
          <w:rFonts w:ascii="Times New Roman" w:cs="Times New Roman" w:eastAsia="Times New Roman" w:hAnsi="Times New Roman"/>
          <w:rtl w:val="0"/>
        </w:rPr>
        <w:t xml:space="preserve">wefts. In these devices, bobbins are elongated spools, and shuttles are the part of these devices used to supply the threads. For 10 points, name these devices that are used to weave cloth out of cotton and other fibers.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loom</w:t>
      </w:r>
      <w:r w:rsidDel="00000000" w:rsidR="00000000" w:rsidRPr="00000000">
        <w:rPr>
          <w:rFonts w:ascii="Times New Roman" w:cs="Times New Roman" w:eastAsia="Times New Roman" w:hAnsi="Times New Roman"/>
          <w:rtl w:val="0"/>
        </w:rPr>
        <w:t xml:space="preserve">s [prompt on “sewing machine”]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This work’s protagonist ruins an evening with a professor by insulting a picture of Goethe. </w:t>
      </w:r>
      <w:r w:rsidDel="00000000" w:rsidR="00000000" w:rsidRPr="00000000">
        <w:rPr>
          <w:rFonts w:ascii="Times New Roman" w:cs="Times New Roman" w:eastAsia="Times New Roman" w:hAnsi="Times New Roman"/>
          <w:b w:val="1"/>
          <w:rtl w:val="0"/>
        </w:rPr>
        <w:t xml:space="preserve">The protagonist of this novel meets a woman in a Pierrette costume who performs a “nuptial dance” and introduces him to “bourgeois indulgences.” The protagonist of this work is invited to the </w:t>
      </w:r>
      <w:r w:rsidDel="00000000" w:rsidR="00000000" w:rsidRPr="00000000">
        <w:rPr>
          <w:rFonts w:ascii="Times New Roman" w:cs="Times New Roman" w:eastAsia="Times New Roman" w:hAnsi="Times New Roman"/>
          <w:rtl w:val="0"/>
        </w:rPr>
        <w:t xml:space="preserve">Magic Theater, a place for madmen only, where the protagonist meets the saxophonist Pablo and stabs Hermine. Harry Haller’s animalistic nature is explored in, for 10 points, what novel by Hermann Hesse.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i w:val="1"/>
          <w:rtl w:val="0"/>
        </w:rPr>
        <w:t xml:space="preserve">Der </w:t>
      </w:r>
      <w:r w:rsidDel="00000000" w:rsidR="00000000" w:rsidRPr="00000000">
        <w:rPr>
          <w:rFonts w:ascii="Times New Roman" w:cs="Times New Roman" w:eastAsia="Times New Roman" w:hAnsi="Times New Roman"/>
          <w:b w:val="1"/>
          <w:i w:val="1"/>
          <w:u w:val="single"/>
          <w:rtl w:val="0"/>
        </w:rPr>
        <w:t xml:space="preserve">Steppenwolf</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or </w:t>
      </w:r>
      <w:r w:rsidDel="00000000" w:rsidR="00000000" w:rsidRPr="00000000">
        <w:rPr>
          <w:rFonts w:ascii="Times New Roman" w:cs="Times New Roman" w:eastAsia="Times New Roman" w:hAnsi="Times New Roman"/>
          <w:i w:val="1"/>
          <w:rtl w:val="0"/>
        </w:rPr>
        <w:t xml:space="preserve">The </w:t>
      </w:r>
      <w:r w:rsidDel="00000000" w:rsidR="00000000" w:rsidRPr="00000000">
        <w:rPr>
          <w:rFonts w:ascii="Times New Roman" w:cs="Times New Roman" w:eastAsia="Times New Roman" w:hAnsi="Times New Roman"/>
          <w:b w:val="1"/>
          <w:i w:val="1"/>
          <w:u w:val="single"/>
          <w:rtl w:val="0"/>
        </w:rPr>
        <w:t xml:space="preserve">Steppenwolf</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11. Birds are sometimes released to commemorate events in this man’s life during the Wesak festival. The Niddesa, or Exposition, is a description of his teachings by his follower Shariputra, and Ananda was his personal attendant. He claimed that “all is burning” in his</w:t>
      </w:r>
      <w:r w:rsidDel="00000000" w:rsidR="00000000" w:rsidRPr="00000000">
        <w:rPr>
          <w:rFonts w:ascii="Times New Roman" w:cs="Times New Roman" w:eastAsia="Times New Roman" w:hAnsi="Times New Roman"/>
          <w:color w:val="222222"/>
          <w:highlight w:val="white"/>
          <w:rtl w:val="0"/>
        </w:rPr>
        <w:t xml:space="preserve"> Fire Sermon. He defeated the temptations of Mara, a demon associated with </w:t>
      </w:r>
      <w:r w:rsidDel="00000000" w:rsidR="00000000" w:rsidRPr="00000000">
        <w:rPr>
          <w:rFonts w:ascii="Times New Roman" w:cs="Times New Roman" w:eastAsia="Times New Roman" w:hAnsi="Times New Roman"/>
          <w:i w:val="1"/>
          <w:color w:val="222222"/>
          <w:highlight w:val="white"/>
          <w:rtl w:val="0"/>
        </w:rPr>
        <w:t xml:space="preserve">dukkha</w:t>
      </w:r>
      <w:r w:rsidDel="00000000" w:rsidR="00000000" w:rsidRPr="00000000">
        <w:rPr>
          <w:rFonts w:ascii="Times New Roman" w:cs="Times New Roman" w:eastAsia="Times New Roman" w:hAnsi="Times New Roman"/>
          <w:color w:val="222222"/>
          <w:highlight w:val="white"/>
          <w:rtl w:val="0"/>
        </w:rPr>
        <w:t xml:space="preserve"> and</w:t>
      </w:r>
      <w:r w:rsidDel="00000000" w:rsidR="00000000" w:rsidRPr="00000000">
        <w:rPr>
          <w:rFonts w:ascii="Times New Roman" w:cs="Times New Roman" w:eastAsia="Times New Roman" w:hAnsi="Times New Roman"/>
          <w:i w:val="1"/>
          <w:color w:val="222222"/>
          <w:highlight w:val="white"/>
          <w:rtl w:val="0"/>
        </w:rPr>
        <w:t xml:space="preserve"> </w:t>
      </w:r>
      <w:r w:rsidDel="00000000" w:rsidR="00000000" w:rsidRPr="00000000">
        <w:rPr>
          <w:rFonts w:ascii="Times New Roman" w:cs="Times New Roman" w:eastAsia="Times New Roman" w:hAnsi="Times New Roman"/>
          <w:color w:val="222222"/>
          <w:highlight w:val="white"/>
          <w:rtl w:val="0"/>
        </w:rPr>
        <w:t xml:space="preserve">the cycle of death and rebirth, to attain </w:t>
      </w:r>
      <w:r w:rsidDel="00000000" w:rsidR="00000000" w:rsidRPr="00000000">
        <w:rPr>
          <w:rFonts w:ascii="Times New Roman" w:cs="Times New Roman" w:eastAsia="Times New Roman" w:hAnsi="Times New Roman"/>
          <w:i w:val="1"/>
          <w:color w:val="222222"/>
          <w:highlight w:val="white"/>
          <w:rtl w:val="0"/>
        </w:rPr>
        <w:t xml:space="preserve">nirvana</w:t>
      </w:r>
      <w:r w:rsidDel="00000000" w:rsidR="00000000" w:rsidRPr="00000000">
        <w:rPr>
          <w:rFonts w:ascii="Times New Roman" w:cs="Times New Roman" w:eastAsia="Times New Roman" w:hAnsi="Times New Roman"/>
          <w:color w:val="222222"/>
          <w:highlight w:val="white"/>
          <w:rtl w:val="0"/>
        </w:rPr>
        <w:t xml:space="preserve"> while meditating under a Bodhi tree. The Eightfold Path and the Four Noble Truths were taught by, for 10 points, what namesake founder of an Indian religion.</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ANSWER: </w:t>
      </w:r>
      <w:r w:rsidDel="00000000" w:rsidR="00000000" w:rsidRPr="00000000">
        <w:rPr>
          <w:rFonts w:ascii="Times New Roman" w:cs="Times New Roman" w:eastAsia="Times New Roman" w:hAnsi="Times New Roman"/>
          <w:b w:val="1"/>
          <w:color w:val="222222"/>
          <w:highlight w:val="white"/>
          <w:u w:val="single"/>
          <w:rtl w:val="0"/>
        </w:rPr>
        <w:t xml:space="preserve">Buddha</w:t>
      </w:r>
      <w:r w:rsidDel="00000000" w:rsidR="00000000" w:rsidRPr="00000000">
        <w:rPr>
          <w:rFonts w:ascii="Times New Roman" w:cs="Times New Roman" w:eastAsia="Times New Roman" w:hAnsi="Times New Roman"/>
          <w:color w:val="222222"/>
          <w:highlight w:val="white"/>
          <w:rtl w:val="0"/>
        </w:rPr>
        <w:t xml:space="preserve"> [or </w:t>
      </w:r>
      <w:r w:rsidDel="00000000" w:rsidR="00000000" w:rsidRPr="00000000">
        <w:rPr>
          <w:rFonts w:ascii="Times New Roman" w:cs="Times New Roman" w:eastAsia="Times New Roman" w:hAnsi="Times New Roman"/>
          <w:b w:val="1"/>
          <w:color w:val="222222"/>
          <w:highlight w:val="white"/>
          <w:u w:val="single"/>
          <w:rtl w:val="0"/>
        </w:rPr>
        <w:t xml:space="preserve">Sakyamuni</w:t>
      </w:r>
      <w:r w:rsidDel="00000000" w:rsidR="00000000" w:rsidRPr="00000000">
        <w:rPr>
          <w:rFonts w:ascii="Times New Roman" w:cs="Times New Roman" w:eastAsia="Times New Roman" w:hAnsi="Times New Roman"/>
          <w:color w:val="222222"/>
          <w:highlight w:val="white"/>
          <w:rtl w:val="0"/>
        </w:rPr>
        <w:t xml:space="preserve">; Siddhartha </w:t>
      </w:r>
      <w:r w:rsidDel="00000000" w:rsidR="00000000" w:rsidRPr="00000000">
        <w:rPr>
          <w:rFonts w:ascii="Times New Roman" w:cs="Times New Roman" w:eastAsia="Times New Roman" w:hAnsi="Times New Roman"/>
          <w:b w:val="1"/>
          <w:color w:val="222222"/>
          <w:highlight w:val="white"/>
          <w:u w:val="single"/>
          <w:rtl w:val="0"/>
        </w:rPr>
        <w:t xml:space="preserve">Gautama</w:t>
      </w:r>
      <w:r w:rsidDel="00000000" w:rsidR="00000000" w:rsidRPr="00000000">
        <w:rPr>
          <w:rFonts w:ascii="Times New Roman" w:cs="Times New Roman" w:eastAsia="Times New Roman" w:hAnsi="Times New Roman"/>
          <w:color w:val="222222"/>
          <w:highlight w:val="white"/>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w:t>
      </w:r>
      <w:r w:rsidDel="00000000" w:rsidR="00000000" w:rsidRPr="00000000">
        <w:rPr>
          <w:rFonts w:ascii="Times New Roman" w:cs="Times New Roman" w:eastAsia="Times New Roman" w:hAnsi="Times New Roman"/>
          <w:b w:val="1"/>
          <w:rtl w:val="0"/>
        </w:rPr>
        <w:t xml:space="preserve">Synthetic examples of these compounds like NAA and IBA are important in agronomy, and these compounds stimulate elongation by releasing expansins. PGP and PIN proteins facilitate the polar transport of these compounds, that activate proton pumps to </w:t>
      </w:r>
      <w:r w:rsidDel="00000000" w:rsidR="00000000" w:rsidRPr="00000000">
        <w:rPr>
          <w:rFonts w:ascii="Times New Roman" w:cs="Times New Roman" w:eastAsia="Times New Roman" w:hAnsi="Times New Roman"/>
          <w:rtl w:val="0"/>
        </w:rPr>
        <w:t xml:space="preserve">acidify and loosen cell walls. Frits Went discovered these compounds, and indole-3-acetic acid is an example of these proteins that participate in apical dominance and phototropism. For 10 points, name these hormones that stimulate plant growth and whose activity is increased by cytokinins and gibberellins.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auxin</w:t>
      </w:r>
      <w:r w:rsidDel="00000000" w:rsidR="00000000" w:rsidRPr="00000000">
        <w:rPr>
          <w:rFonts w:ascii="Times New Roman" w:cs="Times New Roman" w:eastAsia="Times New Roman" w:hAnsi="Times New Roman"/>
          <w:rtl w:val="0"/>
        </w:rPr>
        <w:t xml:space="preserve">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w:t>
      </w:r>
      <w:r w:rsidDel="00000000" w:rsidR="00000000" w:rsidRPr="00000000">
        <w:rPr>
          <w:rFonts w:ascii="Times New Roman" w:cs="Times New Roman" w:eastAsia="Times New Roman" w:hAnsi="Times New Roman"/>
          <w:b w:val="1"/>
          <w:rtl w:val="0"/>
        </w:rPr>
        <w:t xml:space="preserve">A leader of this party nicknamed Supermac addressed the decolonization of Africa in his “Wind of Change” speech. One leader of this party was forced to withdraw the pound from the European Exchange Rate Mechanism during Black Wednesday. In addition to</w:t>
      </w:r>
      <w:r w:rsidDel="00000000" w:rsidR="00000000" w:rsidRPr="00000000">
        <w:rPr>
          <w:rFonts w:ascii="Times New Roman" w:cs="Times New Roman" w:eastAsia="Times New Roman" w:hAnsi="Times New Roman"/>
          <w:rtl w:val="0"/>
        </w:rPr>
        <w:t xml:space="preserve"> Harold Macmillan and John Major, another leader of this party broke a miner strike and oversaw the defeat of Argentina in the Falkland Islands War.  For 10 points, name this British political party whose members included Margaret Thatcher, the traditional opponent of the Labour Party.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Conservative</w:t>
      </w:r>
      <w:r w:rsidDel="00000000" w:rsidR="00000000" w:rsidRPr="00000000">
        <w:rPr>
          <w:rFonts w:ascii="Times New Roman" w:cs="Times New Roman" w:eastAsia="Times New Roman" w:hAnsi="Times New Roman"/>
          <w:rtl w:val="0"/>
        </w:rPr>
        <w:t xml:space="preserve"> Party [or </w:t>
      </w:r>
      <w:r w:rsidDel="00000000" w:rsidR="00000000" w:rsidRPr="00000000">
        <w:rPr>
          <w:rFonts w:ascii="Times New Roman" w:cs="Times New Roman" w:eastAsia="Times New Roman" w:hAnsi="Times New Roman"/>
          <w:b w:val="1"/>
          <w:u w:val="single"/>
          <w:rtl w:val="0"/>
        </w:rPr>
        <w:t xml:space="preserve">Tories</w:t>
      </w:r>
      <w:r w:rsidDel="00000000" w:rsidR="00000000" w:rsidRPr="00000000">
        <w:rPr>
          <w:rFonts w:ascii="Times New Roman" w:cs="Times New Roman" w:eastAsia="Times New Roman" w:hAnsi="Times New Roman"/>
          <w:rtl w:val="0"/>
        </w:rPr>
        <w:t xml:space="preserve">; or National Union of </w:t>
      </w:r>
      <w:r w:rsidDel="00000000" w:rsidR="00000000" w:rsidRPr="00000000">
        <w:rPr>
          <w:rFonts w:ascii="Times New Roman" w:cs="Times New Roman" w:eastAsia="Times New Roman" w:hAnsi="Times New Roman"/>
          <w:b w:val="1"/>
          <w:u w:val="single"/>
          <w:rtl w:val="0"/>
        </w:rPr>
        <w:t xml:space="preserve">Conservative</w:t>
      </w:r>
      <w:r w:rsidDel="00000000" w:rsidR="00000000" w:rsidRPr="00000000">
        <w:rPr>
          <w:rFonts w:ascii="Times New Roman" w:cs="Times New Roman" w:eastAsia="Times New Roman" w:hAnsi="Times New Roman"/>
          <w:rtl w:val="0"/>
        </w:rPr>
        <w:t xml:space="preserve"> and Unionist Associations]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 This artist was inspired by Duchamp to create readymades such as a violin with a shovel handle in place of its neck. His </w:t>
      </w:r>
      <w:r w:rsidDel="00000000" w:rsidR="00000000" w:rsidRPr="00000000">
        <w:rPr>
          <w:rFonts w:ascii="Times New Roman" w:cs="Times New Roman" w:eastAsia="Times New Roman" w:hAnsi="Times New Roman"/>
          <w:b w:val="1"/>
          <w:i w:val="1"/>
          <w:rtl w:val="0"/>
        </w:rPr>
        <w:t xml:space="preserve">Fairytale</w:t>
      </w:r>
      <w:r w:rsidDel="00000000" w:rsidR="00000000" w:rsidRPr="00000000">
        <w:rPr>
          <w:rFonts w:ascii="Times New Roman" w:cs="Times New Roman" w:eastAsia="Times New Roman" w:hAnsi="Times New Roman"/>
          <w:b w:val="1"/>
          <w:rtl w:val="0"/>
        </w:rPr>
        <w:t xml:space="preserve"> project involved transporting 1,001 of his countrymen to Kassel, Germany to explore the city. His </w:t>
      </w:r>
      <w:r w:rsidDel="00000000" w:rsidR="00000000" w:rsidRPr="00000000">
        <w:rPr>
          <w:rFonts w:ascii="Times New Roman" w:cs="Times New Roman" w:eastAsia="Times New Roman" w:hAnsi="Times New Roman"/>
          <w:b w:val="1"/>
          <w:i w:val="1"/>
          <w:rtl w:val="0"/>
        </w:rPr>
        <w:t xml:space="preserve">Remembering</w:t>
      </w:r>
      <w:r w:rsidDel="00000000" w:rsidR="00000000" w:rsidRPr="00000000">
        <w:rPr>
          <w:rFonts w:ascii="Times New Roman" w:cs="Times New Roman" w:eastAsia="Times New Roman" w:hAnsi="Times New Roman"/>
          <w:b w:val="1"/>
          <w:rtl w:val="0"/>
        </w:rPr>
        <w:t xml:space="preserve"> installation in Munich placed 9,000</w:t>
      </w:r>
      <w:r w:rsidDel="00000000" w:rsidR="00000000" w:rsidRPr="00000000">
        <w:rPr>
          <w:rFonts w:ascii="Times New Roman" w:cs="Times New Roman" w:eastAsia="Times New Roman" w:hAnsi="Times New Roman"/>
          <w:rtl w:val="0"/>
        </w:rPr>
        <w:t xml:space="preserve"> backpacks arranged on a wall to form a quote of an earthquake victim’s mother. He painted a Coca-Cola logo on an urn and also conducted 1995’s </w:t>
      </w:r>
      <w:r w:rsidDel="00000000" w:rsidR="00000000" w:rsidRPr="00000000">
        <w:rPr>
          <w:rFonts w:ascii="Times New Roman" w:cs="Times New Roman" w:eastAsia="Times New Roman" w:hAnsi="Times New Roman"/>
          <w:i w:val="1"/>
          <w:rtl w:val="0"/>
        </w:rPr>
        <w:t xml:space="preserve">Dropping a Han Dynasty Urn</w:t>
      </w:r>
      <w:r w:rsidDel="00000000" w:rsidR="00000000" w:rsidRPr="00000000">
        <w:rPr>
          <w:rFonts w:ascii="Times New Roman" w:cs="Times New Roman" w:eastAsia="Times New Roman" w:hAnsi="Times New Roman"/>
          <w:rtl w:val="0"/>
        </w:rPr>
        <w:t xml:space="preserve">. The 2008 Beijing Olympics Bird’s Nest stadium was designed in part by, for 10 points, what contemporary dissident Chinese artist?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Ai</w:t>
      </w:r>
      <w:r w:rsidDel="00000000" w:rsidR="00000000" w:rsidRPr="00000000">
        <w:rPr>
          <w:rFonts w:ascii="Times New Roman" w:cs="Times New Roman" w:eastAsia="Times New Roman" w:hAnsi="Times New Roman"/>
          <w:rtl w:val="0"/>
        </w:rPr>
        <w:t xml:space="preserve"> Weiwei</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 </w:t>
      </w:r>
      <w:r w:rsidDel="00000000" w:rsidR="00000000" w:rsidRPr="00000000">
        <w:rPr>
          <w:rFonts w:ascii="Times New Roman" w:cs="Times New Roman" w:eastAsia="Times New Roman" w:hAnsi="Times New Roman"/>
          <w:b w:val="1"/>
          <w:rtl w:val="0"/>
        </w:rPr>
        <w:t xml:space="preserve">Carlos Zapata designed this city’s Bitexco Financial Tower, which is shaped like a lotus blossom. Materials imported from France exclusively built this city’s Notre Dame Cathedral. This location of the Ton Duc Thang museum is also the home of a museum that has a replica of a</w:t>
      </w:r>
      <w:r w:rsidDel="00000000" w:rsidR="00000000" w:rsidRPr="00000000">
        <w:rPr>
          <w:rFonts w:ascii="Times New Roman" w:cs="Times New Roman" w:eastAsia="Times New Roman" w:hAnsi="Times New Roman"/>
          <w:rtl w:val="0"/>
        </w:rPr>
        <w:t xml:space="preserve"> “tiger cage” prison cell and exhibits on the effects of Agent Orange, the War Remnants Museum. For 10 points, name this most populous city of Vietnam, for former capital of South Vietnam.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H</w:t>
      </w:r>
      <w:r w:rsidDel="00000000" w:rsidR="00000000" w:rsidRPr="00000000">
        <w:rPr>
          <w:rFonts w:ascii="Times New Roman" w:cs="Times New Roman" w:eastAsia="Times New Roman" w:hAnsi="Times New Roman"/>
          <w:rtl w:val="0"/>
        </w:rPr>
        <w:t xml:space="preserve">o </w:t>
      </w:r>
      <w:r w:rsidDel="00000000" w:rsidR="00000000" w:rsidRPr="00000000">
        <w:rPr>
          <w:rFonts w:ascii="Times New Roman" w:cs="Times New Roman" w:eastAsia="Times New Roman" w:hAnsi="Times New Roman"/>
          <w:b w:val="1"/>
          <w:u w:val="single"/>
          <w:rtl w:val="0"/>
        </w:rPr>
        <w:t xml:space="preserve">C</w:t>
      </w:r>
      <w:r w:rsidDel="00000000" w:rsidR="00000000" w:rsidRPr="00000000">
        <w:rPr>
          <w:rFonts w:ascii="Times New Roman" w:cs="Times New Roman" w:eastAsia="Times New Roman" w:hAnsi="Times New Roman"/>
          <w:rtl w:val="0"/>
        </w:rPr>
        <w:t xml:space="preserve">hi </w:t>
      </w:r>
      <w:r w:rsidDel="00000000" w:rsidR="00000000" w:rsidRPr="00000000">
        <w:rPr>
          <w:rFonts w:ascii="Times New Roman" w:cs="Times New Roman" w:eastAsia="Times New Roman" w:hAnsi="Times New Roman"/>
          <w:b w:val="1"/>
          <w:u w:val="single"/>
          <w:rtl w:val="0"/>
        </w:rPr>
        <w:t xml:space="preserve">M</w:t>
      </w:r>
      <w:r w:rsidDel="00000000" w:rsidR="00000000" w:rsidRPr="00000000">
        <w:rPr>
          <w:rFonts w:ascii="Times New Roman" w:cs="Times New Roman" w:eastAsia="Times New Roman" w:hAnsi="Times New Roman"/>
          <w:rtl w:val="0"/>
        </w:rPr>
        <w:t xml:space="preserve">inh </w:t>
      </w:r>
      <w:r w:rsidDel="00000000" w:rsidR="00000000" w:rsidRPr="00000000">
        <w:rPr>
          <w:rFonts w:ascii="Times New Roman" w:cs="Times New Roman" w:eastAsia="Times New Roman" w:hAnsi="Times New Roman"/>
          <w:b w:val="1"/>
          <w:u w:val="single"/>
          <w:rtl w:val="0"/>
        </w:rPr>
        <w:t xml:space="preserve">C</w:t>
      </w:r>
      <w:r w:rsidDel="00000000" w:rsidR="00000000" w:rsidRPr="00000000">
        <w:rPr>
          <w:rFonts w:ascii="Times New Roman" w:cs="Times New Roman" w:eastAsia="Times New Roman" w:hAnsi="Times New Roman"/>
          <w:rtl w:val="0"/>
        </w:rPr>
        <w:t xml:space="preserve">ity [or </w:t>
      </w:r>
      <w:r w:rsidDel="00000000" w:rsidR="00000000" w:rsidRPr="00000000">
        <w:rPr>
          <w:rFonts w:ascii="Times New Roman" w:cs="Times New Roman" w:eastAsia="Times New Roman" w:hAnsi="Times New Roman"/>
          <w:b w:val="1"/>
          <w:u w:val="single"/>
          <w:rtl w:val="0"/>
        </w:rPr>
        <w:t xml:space="preserve">Saigon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16. </w:t>
      </w:r>
      <w:r w:rsidDel="00000000" w:rsidR="00000000" w:rsidRPr="00000000">
        <w:rPr>
          <w:rFonts w:ascii="Times New Roman" w:cs="Times New Roman" w:eastAsia="Times New Roman" w:hAnsi="Times New Roman"/>
          <w:b w:val="1"/>
          <w:rtl w:val="0"/>
        </w:rPr>
        <w:t xml:space="preserve">This myogenic process is initiated by a specialized plexus of nerves called the sinoatrial node. To perform the first part of this process, the sinoatrial node sends an electrical signal that stimulates the </w:t>
      </w:r>
      <w:r w:rsidDel="00000000" w:rsidR="00000000" w:rsidRPr="00000000">
        <w:rPr>
          <w:rFonts w:ascii="Times New Roman" w:cs="Times New Roman" w:eastAsia="Times New Roman" w:hAnsi="Times New Roman"/>
          <w:rtl w:val="0"/>
        </w:rPr>
        <w:t xml:space="preserve">atria to be in systole. When that impulse reaches the atrioventricular node, a signal is sent via the Bundle of His to the Purkinje fibers, which puts the ventricles in systole and the atria in diastole. For 10 points, name this process that produces a ‘lub dub’ sound from the closing of the atrioventricular and semilunar valves and moves blood throughout the body.</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heartbeat</w:t>
      </w:r>
      <w:r w:rsidDel="00000000" w:rsidR="00000000" w:rsidRPr="00000000">
        <w:rPr>
          <w:rFonts w:ascii="Times New Roman" w:cs="Times New Roman" w:eastAsia="Times New Roman" w:hAnsi="Times New Roman"/>
          <w:rtl w:val="0"/>
        </w:rPr>
        <w:t xml:space="preserve"> (or acceptable equivalents)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17. The Boltzmann-Matano method simplifies the analysis of this process by transforming a PDE to an ODE. The constant associated with this process is equal to the product of mobility, Boltzmann’s constant, and temperature according to the Einstein-Smoluchowski relation. Its rate for a gas is inversely proportional to the square root of the</w:t>
      </w:r>
      <w:r w:rsidDel="00000000" w:rsidR="00000000" w:rsidRPr="00000000">
        <w:rPr>
          <w:rFonts w:ascii="Times New Roman" w:cs="Times New Roman" w:eastAsia="Times New Roman" w:hAnsi="Times New Roman"/>
          <w:rtl w:val="0"/>
        </w:rPr>
        <w:t xml:space="preserve"> gas’ molar mass in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Graham’s law of this process. It is modeled as a random walk by Brownian motion. Osmosis is an example of, for 10 points, what process where particles move from areas of high concentration to areas of low concentration?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diffusion</w:t>
      </w:r>
      <w:r w:rsidDel="00000000" w:rsidR="00000000" w:rsidRPr="00000000">
        <w:rPr>
          <w:rFonts w:ascii="Times New Roman" w:cs="Times New Roman" w:eastAsia="Times New Roman" w:hAnsi="Times New Roman"/>
          <w:rtl w:val="0"/>
        </w:rPr>
        <w:t xml:space="preserve"> [prompt on “effusion”]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18. In one song written by this man, a character says that he wants the brass ring, like Frodo, while contemplating how he would spend lottery money in “96,000.” A song by this man notes that coconuts were created when a demigod buried an eel. In addition to writing </w:t>
      </w:r>
      <w:r w:rsidDel="00000000" w:rsidR="00000000" w:rsidRPr="00000000">
        <w:rPr>
          <w:rFonts w:ascii="Times New Roman" w:cs="Times New Roman" w:eastAsia="Times New Roman" w:hAnsi="Times New Roman"/>
          <w:rtl w:val="0"/>
        </w:rPr>
        <w:t xml:space="preserve">“You’re Welcome” for the </w:t>
      </w:r>
      <w:r w:rsidDel="00000000" w:rsidR="00000000" w:rsidRPr="00000000">
        <w:rPr>
          <w:rFonts w:ascii="Times New Roman" w:cs="Times New Roman" w:eastAsia="Times New Roman" w:hAnsi="Times New Roman"/>
          <w:i w:val="1"/>
          <w:rtl w:val="0"/>
        </w:rPr>
        <w:t xml:space="preserve">Moana</w:t>
      </w:r>
      <w:r w:rsidDel="00000000" w:rsidR="00000000" w:rsidRPr="00000000">
        <w:rPr>
          <w:rFonts w:ascii="Times New Roman" w:cs="Times New Roman" w:eastAsia="Times New Roman" w:hAnsi="Times New Roman"/>
          <w:rtl w:val="0"/>
        </w:rPr>
        <w:t xml:space="preserve"> soundtrack, he wrote a work in which Claudia serves as the title neighborhood’s Abuela. “Guns and Ships” and “The Room Where It Happens” are songs in another musical written by this man. For 10 points, name this composer of </w:t>
      </w:r>
      <w:r w:rsidDel="00000000" w:rsidR="00000000" w:rsidRPr="00000000">
        <w:rPr>
          <w:rFonts w:ascii="Times New Roman" w:cs="Times New Roman" w:eastAsia="Times New Roman" w:hAnsi="Times New Roman"/>
          <w:i w:val="1"/>
          <w:rtl w:val="0"/>
        </w:rPr>
        <w:t xml:space="preserve">In the Heights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Hamilton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Lin-Manuel </w:t>
      </w:r>
      <w:r w:rsidDel="00000000" w:rsidR="00000000" w:rsidRPr="00000000">
        <w:rPr>
          <w:rFonts w:ascii="Times New Roman" w:cs="Times New Roman" w:eastAsia="Times New Roman" w:hAnsi="Times New Roman"/>
          <w:b w:val="1"/>
          <w:u w:val="single"/>
          <w:rtl w:val="0"/>
        </w:rPr>
        <w:t xml:space="preserve">Miranda</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 This man led the Liberation Army of the South and established the Rural Loan Bank. This man’s slogan was “Tierra y Libertad,” and he put forth the Plan of Ayala in which he expressed opposition to </w:t>
      </w:r>
      <w:r w:rsidDel="00000000" w:rsidR="00000000" w:rsidRPr="00000000">
        <w:rPr>
          <w:rFonts w:ascii="Times New Roman" w:cs="Times New Roman" w:eastAsia="Times New Roman" w:hAnsi="Times New Roman"/>
          <w:rtl w:val="0"/>
        </w:rPr>
        <w:t xml:space="preserve">Francisco Madero. A movement led by Subcomandante Marcos in the state of Chiapas named itself for this man. An ally of Pancho Villa, for 10 points, name this Mexican revolutionary who fought for the interests of farmers and for the breakup of haciendas during the Mexican Revolution.</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Emiliano </w:t>
      </w:r>
      <w:r w:rsidDel="00000000" w:rsidR="00000000" w:rsidRPr="00000000">
        <w:rPr>
          <w:rFonts w:ascii="Times New Roman" w:cs="Times New Roman" w:eastAsia="Times New Roman" w:hAnsi="Times New Roman"/>
          <w:b w:val="1"/>
          <w:u w:val="single"/>
          <w:rtl w:val="0"/>
        </w:rPr>
        <w:t xml:space="preserve">Zapata</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 </w:t>
      </w:r>
      <w:r w:rsidDel="00000000" w:rsidR="00000000" w:rsidRPr="00000000">
        <w:rPr>
          <w:rFonts w:ascii="Times New Roman" w:cs="Times New Roman" w:eastAsia="Times New Roman" w:hAnsi="Times New Roman"/>
          <w:b w:val="1"/>
          <w:rtl w:val="0"/>
        </w:rPr>
        <w:t xml:space="preserve">This man is laughed at because he does not know how one is supposed to use a wheelbarrow. He practices animism and creates fires for a small idol named “Yojo.” He goes on a prolonged</w:t>
      </w:r>
      <w:r w:rsidDel="00000000" w:rsidR="00000000" w:rsidRPr="00000000">
        <w:rPr>
          <w:rFonts w:ascii="Times New Roman" w:cs="Times New Roman" w:eastAsia="Times New Roman" w:hAnsi="Times New Roman"/>
          <w:rtl w:val="0"/>
        </w:rPr>
        <w:t xml:space="preserve"> “Ramadan” in which he does not eat or speak. After first encountering this character, the narrator of the work in which he appears remarks “better sleep with a sober cannibal than a drunken Christian.” For 10 points name this harpooner on the Pequod, Ishmael’s companion in Herman Melville’s novel </w:t>
      </w:r>
      <w:r w:rsidDel="00000000" w:rsidR="00000000" w:rsidRPr="00000000">
        <w:rPr>
          <w:rFonts w:ascii="Times New Roman" w:cs="Times New Roman" w:eastAsia="Times New Roman" w:hAnsi="Times New Roman"/>
          <w:i w:val="1"/>
          <w:rtl w:val="0"/>
        </w:rPr>
        <w:t xml:space="preserve">Moby Dick</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Queequeg</w:t>
      </w:r>
    </w:p>
    <w:p w:rsidR="00000000" w:rsidDel="00000000" w:rsidP="00000000" w:rsidRDefault="00000000" w:rsidRPr="00000000">
      <w:pPr>
        <w:spacing w:line="24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Tiebreaker: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This solvent can form explosive peroxides, so antioxidant butylated hydroxytoluene is added to reduce the danger. It was called “sweet oil of vitriol” in the 1500’s. It is a common solvent for the Grignard reaction because it has limited solubility in water. Crawford Long was one of the first people to demonstrate this</w:t>
      </w:r>
      <w:r w:rsidDel="00000000" w:rsidR="00000000" w:rsidRPr="00000000">
        <w:rPr>
          <w:rFonts w:ascii="Times New Roman" w:cs="Times New Roman" w:eastAsia="Times New Roman" w:hAnsi="Times New Roman"/>
          <w:color w:val="212121"/>
          <w:highlight w:val="white"/>
          <w:rtl w:val="0"/>
        </w:rPr>
        <w:t xml:space="preserve"> anesthetic for general surgery as it is more safe than chloroform. For 10 points, name this organic, non-polar, aprotic, colorless, volatile, sweet-smelling, and highly flammable solvent with the formula (C2H5)2O, with an oxygen atom connected to two ethyl groups.  </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color w:val="212121"/>
          <w:highlight w:val="white"/>
          <w:rtl w:val="0"/>
        </w:rPr>
        <w:t xml:space="preserve">ANSWER: diethyl </w:t>
      </w:r>
      <w:r w:rsidDel="00000000" w:rsidR="00000000" w:rsidRPr="00000000">
        <w:rPr>
          <w:rFonts w:ascii="Times New Roman" w:cs="Times New Roman" w:eastAsia="Times New Roman" w:hAnsi="Times New Roman"/>
          <w:b w:val="1"/>
          <w:color w:val="212121"/>
          <w:highlight w:val="white"/>
          <w:u w:val="single"/>
          <w:rtl w:val="0"/>
        </w:rPr>
        <w:t xml:space="preserve">ether</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Bonuses:</w:t>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This venue was the longtime site of the SEC football championship and the Peach Bowl.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enclosed stadium in Atlanta that was imploded in 2017.</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Georgia Dome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Before moving to the suburbs in 2017, the Braves played at this baseball park. It was originally built as Centennial Olympic Stadium. It is now called Georgia State Stadium, but was originally named for a media mogul.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Turner</w:t>
      </w:r>
      <w:r w:rsidDel="00000000" w:rsidR="00000000" w:rsidRPr="00000000">
        <w:rPr>
          <w:rFonts w:ascii="Times New Roman" w:cs="Times New Roman" w:eastAsia="Times New Roman" w:hAnsi="Times New Roman"/>
          <w:rtl w:val="0"/>
        </w:rPr>
        <w:t xml:space="preserve"> Field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Another former venue for professional sports in Atlanta was the Omni Coliseum. One team that played in the Omni was this hockey team, which moved to Calgary in 1980. </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Atlanta </w:t>
      </w:r>
      <w:r w:rsidDel="00000000" w:rsidR="00000000" w:rsidRPr="00000000">
        <w:rPr>
          <w:rFonts w:ascii="Times New Roman" w:cs="Times New Roman" w:eastAsia="Times New Roman" w:hAnsi="Times New Roman"/>
          <w:b w:val="1"/>
          <w:u w:val="single"/>
          <w:rtl w:val="0"/>
        </w:rPr>
        <w:t xml:space="preserve">Flames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222222"/>
          <w:highlight w:val="white"/>
          <w:rtl w:val="0"/>
        </w:rPr>
        <w:t xml:space="preserve">2.</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rtl w:val="0"/>
        </w:rPr>
        <w:t xml:space="preserve">In “The Waste Land” the line “</w:t>
      </w:r>
      <w:r w:rsidDel="00000000" w:rsidR="00000000" w:rsidRPr="00000000">
        <w:rPr>
          <w:rFonts w:ascii="Times New Roman" w:cs="Times New Roman" w:eastAsia="Times New Roman" w:hAnsi="Times New Roman"/>
          <w:i w:val="1"/>
          <w:highlight w:val="white"/>
          <w:rtl w:val="0"/>
        </w:rPr>
        <w:t xml:space="preserve">Et O ces voix d’enfants, chantant dans la coupole!” </w:t>
      </w:r>
      <w:r w:rsidDel="00000000" w:rsidR="00000000" w:rsidRPr="00000000">
        <w:rPr>
          <w:rFonts w:ascii="Times New Roman" w:cs="Times New Roman" w:eastAsia="Times New Roman" w:hAnsi="Times New Roman"/>
          <w:highlight w:val="white"/>
          <w:rtl w:val="0"/>
        </w:rPr>
        <w:t xml:space="preserve">(ayy o say vwa donfon shantan don la coop-ull) was taken from a sonnet by this man.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Identify this French poet, who wrote the</w:t>
      </w:r>
      <w:r w:rsidDel="00000000" w:rsidR="00000000" w:rsidRPr="00000000">
        <w:rPr>
          <w:rFonts w:ascii="Times New Roman" w:cs="Times New Roman" w:eastAsia="Times New Roman" w:hAnsi="Times New Roman"/>
          <w:i w:val="1"/>
          <w:rtl w:val="0"/>
        </w:rPr>
        <w:t xml:space="preserve"> Saturnine Poems</w:t>
      </w:r>
      <w:r w:rsidDel="00000000" w:rsidR="00000000" w:rsidRPr="00000000">
        <w:rPr>
          <w:rFonts w:ascii="Times New Roman" w:cs="Times New Roman" w:eastAsia="Times New Roman" w:hAnsi="Times New Roman"/>
          <w:rtl w:val="0"/>
        </w:rPr>
        <w:t xml:space="preserve"> and “Clair de Lune.”</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Paul </w:t>
      </w:r>
      <w:r w:rsidDel="00000000" w:rsidR="00000000" w:rsidRPr="00000000">
        <w:rPr>
          <w:rFonts w:ascii="Times New Roman" w:cs="Times New Roman" w:eastAsia="Times New Roman" w:hAnsi="Times New Roman"/>
          <w:b w:val="1"/>
          <w:u w:val="single"/>
          <w:rtl w:val="0"/>
        </w:rPr>
        <w:t xml:space="preserve">Verlaine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Verlaine notably had a relationship with this other French poet, who described himself</w:t>
        <w:br w:type="textWrapping"/>
        <w:t xml:space="preserve">floating down “calm rivers” in “The Drunken Boat.”</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Arthur </w:t>
      </w:r>
      <w:r w:rsidDel="00000000" w:rsidR="00000000" w:rsidRPr="00000000">
        <w:rPr>
          <w:rFonts w:ascii="Times New Roman" w:cs="Times New Roman" w:eastAsia="Times New Roman" w:hAnsi="Times New Roman"/>
          <w:b w:val="1"/>
          <w:u w:val="single"/>
          <w:rtl w:val="0"/>
        </w:rPr>
        <w:t xml:space="preserve">Rimbaud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Verlaine wrote of “the long sobs / of the violins / of ” one of these phenomena, while Rimbaud deliriously declared “I invented colors for the vowels!” in a poem titled for one of these phenomena “in Hell”.</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Seasons</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i w:val="1"/>
          <w:u w:val="single"/>
          <w:rtl w:val="0"/>
        </w:rPr>
        <w:t xml:space="preserve">saisons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rtl w:val="0"/>
        </w:rPr>
        <w:t xml:space="preserve">Eugene of Savoy teamed up with the Duke of Marlborough to win this war’s Battle of Blenheim.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conflict that resulted from the scramble to fill the vacuum of power following the death of the childless Charles II.</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War of the </w:t>
      </w:r>
      <w:r w:rsidDel="00000000" w:rsidR="00000000" w:rsidRPr="00000000">
        <w:rPr>
          <w:rFonts w:ascii="Times New Roman" w:cs="Times New Roman" w:eastAsia="Times New Roman" w:hAnsi="Times New Roman"/>
          <w:b w:val="1"/>
          <w:u w:val="single"/>
          <w:rtl w:val="0"/>
        </w:rPr>
        <w:t xml:space="preserve">Spanish Succession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Charles II was the last of the Spanish branch of what royal family? Maria Theresa of Austria was also a member of this house, and this house’s history of intermarriage resulted in the development of this house’s namesake “lip.”</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Habsburg</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Hapsburg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1713-1714 series of treaties was named for the Netherlandish city where it was signed. This treaty saw the grandson of Louis XIV, Philip V, recognized as King of Spain and Britain was given Minorca and Gibraltar. </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Peace of </w:t>
      </w:r>
      <w:r w:rsidDel="00000000" w:rsidR="00000000" w:rsidRPr="00000000">
        <w:rPr>
          <w:rFonts w:ascii="Times New Roman" w:cs="Times New Roman" w:eastAsia="Times New Roman" w:hAnsi="Times New Roman"/>
          <w:b w:val="1"/>
          <w:u w:val="single"/>
          <w:rtl w:val="0"/>
        </w:rPr>
        <w:t xml:space="preserve">Utrecht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rtl w:val="0"/>
        </w:rPr>
        <w:t xml:space="preserve">For 10 points each, answer the following about DNA mutations: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general type of mutation in which a single nucleotide base is changed, inserted, or deleted. This type of mutation can be nonsense, missense, or silent, depending on the mutation’s effect.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point</w:t>
      </w:r>
      <w:r w:rsidDel="00000000" w:rsidR="00000000" w:rsidRPr="00000000">
        <w:rPr>
          <w:rFonts w:ascii="Times New Roman" w:cs="Times New Roman" w:eastAsia="Times New Roman" w:hAnsi="Times New Roman"/>
          <w:rtl w:val="0"/>
        </w:rPr>
        <w:t xml:space="preserve"> mutation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Frameshift mutations describe mutations where the grouping of codons is changed, resulting in a different output from this process. This process follows transcription and creates polypeptide chains from mRNA.</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translation</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Mutations described by this adjective have no effect on the fitness of the organism. This word describes a theory of molecular evolution put forth by Motoo Kimura that posits genetic drift, not natural selection, as the cause of most evolution.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neutral</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neutral</w:t>
      </w:r>
      <w:r w:rsidDel="00000000" w:rsidR="00000000" w:rsidRPr="00000000">
        <w:rPr>
          <w:rFonts w:ascii="Times New Roman" w:cs="Times New Roman" w:eastAsia="Times New Roman" w:hAnsi="Times New Roman"/>
          <w:rtl w:val="0"/>
        </w:rPr>
        <w:t xml:space="preserve"> mutation; or </w:t>
      </w:r>
      <w:r w:rsidDel="00000000" w:rsidR="00000000" w:rsidRPr="00000000">
        <w:rPr>
          <w:rFonts w:ascii="Times New Roman" w:cs="Times New Roman" w:eastAsia="Times New Roman" w:hAnsi="Times New Roman"/>
          <w:b w:val="1"/>
          <w:u w:val="single"/>
          <w:rtl w:val="0"/>
        </w:rPr>
        <w:t xml:space="preserve">neutral</w:t>
      </w:r>
      <w:r w:rsidDel="00000000" w:rsidR="00000000" w:rsidRPr="00000000">
        <w:rPr>
          <w:rFonts w:ascii="Times New Roman" w:cs="Times New Roman" w:eastAsia="Times New Roman" w:hAnsi="Times New Roman"/>
          <w:rtl w:val="0"/>
        </w:rPr>
        <w:t xml:space="preserve"> theory of molecular evolution]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While serving as mayor of a major city in his country, this man banned the sale of alcoholic beverages in city-owned cafes and resigned after being sentenced to prison after reciting a militant poem.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president of a country who faced a July 2016 coup attempt. He is the founder of his country’s Justice and Development Party. The PKK is based in the country of which he is president.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Recep Tayyip </w:t>
      </w:r>
      <w:r w:rsidDel="00000000" w:rsidR="00000000" w:rsidRPr="00000000">
        <w:rPr>
          <w:rFonts w:ascii="Times New Roman" w:cs="Times New Roman" w:eastAsia="Times New Roman" w:hAnsi="Times New Roman"/>
          <w:b w:val="1"/>
          <w:u w:val="single"/>
          <w:rtl w:val="0"/>
        </w:rPr>
        <w:t xml:space="preserve">Erdo</w:t>
      </w:r>
      <w:r w:rsidDel="00000000" w:rsidR="00000000" w:rsidRPr="00000000">
        <w:rPr>
          <w:rFonts w:ascii="Times New Roman" w:cs="Times New Roman" w:eastAsia="Times New Roman" w:hAnsi="Times New Roman"/>
          <w:b w:val="1"/>
          <w:u w:val="single"/>
          <w:rtl w:val="0"/>
        </w:rPr>
        <w:t xml:space="preserve">ğ</w:t>
      </w:r>
      <w:r w:rsidDel="00000000" w:rsidR="00000000" w:rsidRPr="00000000">
        <w:rPr>
          <w:rFonts w:ascii="Times New Roman" w:cs="Times New Roman" w:eastAsia="Times New Roman" w:hAnsi="Times New Roman"/>
          <w:b w:val="1"/>
          <w:u w:val="single"/>
          <w:rtl w:val="0"/>
        </w:rPr>
        <w:t xml:space="preserve">a</w:t>
      </w:r>
      <w:r w:rsidDel="00000000" w:rsidR="00000000" w:rsidRPr="00000000">
        <w:rPr>
          <w:rFonts w:ascii="Times New Roman" w:cs="Times New Roman" w:eastAsia="Times New Roman" w:hAnsi="Times New Roman"/>
          <w:b w:val="1"/>
          <w:u w:val="single"/>
          <w:rtl w:val="0"/>
        </w:rPr>
        <w:t xml:space="preserve">n</w:t>
      </w:r>
      <w:r w:rsidDel="00000000" w:rsidR="00000000" w:rsidRPr="00000000">
        <w:rPr>
          <w:rFonts w:ascii="Times New Roman" w:cs="Times New Roman" w:eastAsia="Times New Roman" w:hAnsi="Times New Roman"/>
          <w:rtl w:val="0"/>
        </w:rPr>
        <w:t xml:space="preserve"> [err-do-wahn]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Recep Erdoğan is the president of this country, which has had a longstanding dispute with Greece over the island of Cyprus.</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Turkey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 PKK party in Turkey calls for the establishment of a state for this ethnic group. This group was the target of gas attacks by the forces of Saddam Hussein during the Iran-Iraq War.</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Kurds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rtl w:val="0"/>
        </w:rPr>
        <w:t xml:space="preserve">This founder of the newspaper </w:t>
      </w:r>
      <w:r w:rsidDel="00000000" w:rsidR="00000000" w:rsidRPr="00000000">
        <w:rPr>
          <w:rFonts w:ascii="Times New Roman" w:cs="Times New Roman" w:eastAsia="Times New Roman" w:hAnsi="Times New Roman"/>
          <w:i w:val="1"/>
          <w:rtl w:val="0"/>
        </w:rPr>
        <w:t xml:space="preserve">The Defense of the Constitution</w:t>
      </w:r>
      <w:r w:rsidDel="00000000" w:rsidR="00000000" w:rsidRPr="00000000">
        <w:rPr>
          <w:rFonts w:ascii="Times New Roman" w:cs="Times New Roman" w:eastAsia="Times New Roman" w:hAnsi="Times New Roman"/>
          <w:rtl w:val="0"/>
        </w:rPr>
        <w:t xml:space="preserve"> survived a self-inflicted gunshot wound to the jaw but was guillotined soon after.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leader of the Committee of Public Safety during the Reign of Terror who was overthrown in the Thermidorian Reaction.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Maximilien </w:t>
      </w:r>
      <w:r w:rsidDel="00000000" w:rsidR="00000000" w:rsidRPr="00000000">
        <w:rPr>
          <w:rFonts w:ascii="Times New Roman" w:cs="Times New Roman" w:eastAsia="Times New Roman" w:hAnsi="Times New Roman"/>
          <w:b w:val="1"/>
          <w:u w:val="single"/>
          <w:rtl w:val="0"/>
        </w:rPr>
        <w:t xml:space="preserve">Robespierre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man, the first president of the Committee of Public Safety, is often credited as the main figure during the overthrow of the French monarchy. He was guillotined after speaking against the Reign of Terror, and told the executioner, “Show my head to the people. It is worth the trouble.”</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Georges </w:t>
      </w:r>
      <w:r w:rsidDel="00000000" w:rsidR="00000000" w:rsidRPr="00000000">
        <w:rPr>
          <w:rFonts w:ascii="Times New Roman" w:cs="Times New Roman" w:eastAsia="Times New Roman" w:hAnsi="Times New Roman"/>
          <w:b w:val="1"/>
          <w:u w:val="single"/>
          <w:rtl w:val="0"/>
        </w:rPr>
        <w:t xml:space="preserve">Danton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Robespierre and Danton both made many speeches before this radical club, which met in a former Dominican convent and led the Revolutionary government from 1793 to 1794. The Montagnards were a radical faction of this group, who were generally opposed by the Girondins.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Jacobin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Two answers required. These figures were fed by a she-wolf and a woodpecker after being sent down the Tiber River to a fig tree.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these children of Rhea Silvia who are the legendary founders of Rome.</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Romulus and Remus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Roman festival was possibly held in honor of the wolf who nursed Romulus and Remus. Among the rites of this festival were for priests to sacrifice goats and a dog, after which their foreheads were touched with a bloody knife. Their foreheads were then wiped with wool and the wool was dipped in milk. The priests were then required to laugh.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Lupercalia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Lupercalia was associated with this deity, who is similar to the Greek Pan. His voice was the sound of the forest, and youths during Lupercalia dressed as him while carrying strips of goatskin.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Faun</w:t>
      </w:r>
      <w:r w:rsidDel="00000000" w:rsidR="00000000" w:rsidRPr="00000000">
        <w:rPr>
          <w:rFonts w:ascii="Times New Roman" w:cs="Times New Roman" w:eastAsia="Times New Roman" w:hAnsi="Times New Roman"/>
          <w:rtl w:val="0"/>
        </w:rPr>
        <w:t xml:space="preserve">us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This man wrote about a family that invented the wheel, the alphabet, and the lever and kept a dinosaur as a pet in his play about the Antrobus family, </w:t>
      </w:r>
      <w:r w:rsidDel="00000000" w:rsidR="00000000" w:rsidRPr="00000000">
        <w:rPr>
          <w:rFonts w:ascii="Times New Roman" w:cs="Times New Roman" w:eastAsia="Times New Roman" w:hAnsi="Times New Roman"/>
          <w:i w:val="1"/>
          <w:rtl w:val="0"/>
        </w:rPr>
        <w:t xml:space="preserve">The Skin of Our Teeth</w:t>
      </w:r>
      <w:r w:rsidDel="00000000" w:rsidR="00000000" w:rsidRPr="00000000">
        <w:rPr>
          <w:rFonts w:ascii="Times New Roman" w:cs="Times New Roman" w:eastAsia="Times New Roman" w:hAnsi="Times New Roman"/>
          <w:rtl w:val="0"/>
        </w:rPr>
        <w:t xml:space="preserve">.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playwright and novelist who also wrote of Brother Juniper getting burned at the stake after arguing that the collapse of the titular </w:t>
      </w:r>
      <w:r w:rsidDel="00000000" w:rsidR="00000000" w:rsidRPr="00000000">
        <w:rPr>
          <w:rFonts w:ascii="Times New Roman" w:cs="Times New Roman" w:eastAsia="Times New Roman" w:hAnsi="Times New Roman"/>
          <w:i w:val="1"/>
          <w:rtl w:val="0"/>
        </w:rPr>
        <w:t xml:space="preserve">Bridge of San Luis Rey</w:t>
      </w:r>
      <w:r w:rsidDel="00000000" w:rsidR="00000000" w:rsidRPr="00000000">
        <w:rPr>
          <w:rFonts w:ascii="Times New Roman" w:cs="Times New Roman" w:eastAsia="Times New Roman" w:hAnsi="Times New Roman"/>
          <w:rtl w:val="0"/>
        </w:rPr>
        <w:t xml:space="preserve"> showed the wisdom of God.</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Thornton </w:t>
      </w:r>
      <w:r w:rsidDel="00000000" w:rsidR="00000000" w:rsidRPr="00000000">
        <w:rPr>
          <w:rFonts w:ascii="Times New Roman" w:cs="Times New Roman" w:eastAsia="Times New Roman" w:hAnsi="Times New Roman"/>
          <w:b w:val="1"/>
          <w:u w:val="single"/>
          <w:rtl w:val="0"/>
        </w:rPr>
        <w:t xml:space="preserve">Wilder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Thornton Wilder also wrote this play narrated by the Stage Manager that is set in the title hamlet of Grover’s Corners, New Hampshire. Some of this play’s characters include the milkman Howie Newsome, the choir director Simon Stimson and the gossip Louella Soames.</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i w:val="1"/>
          <w:u w:val="single"/>
          <w:rtl w:val="0"/>
        </w:rPr>
        <w:t xml:space="preserve">Our Town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In </w:t>
      </w:r>
      <w:r w:rsidDel="00000000" w:rsidR="00000000" w:rsidRPr="00000000">
        <w:rPr>
          <w:rFonts w:ascii="Times New Roman" w:cs="Times New Roman" w:eastAsia="Times New Roman" w:hAnsi="Times New Roman"/>
          <w:i w:val="1"/>
          <w:rtl w:val="0"/>
        </w:rPr>
        <w:t xml:space="preserve">Our Town</w:t>
      </w:r>
      <w:r w:rsidDel="00000000" w:rsidR="00000000" w:rsidRPr="00000000">
        <w:rPr>
          <w:rFonts w:ascii="Times New Roman" w:cs="Times New Roman" w:eastAsia="Times New Roman" w:hAnsi="Times New Roman"/>
          <w:rtl w:val="0"/>
        </w:rPr>
        <w:t xml:space="preserve">, this character marries George Gibbs but dies in childbirth. In the afterlife, she revisits her 12th birthday in the final act but is dismayed by the failure of people to appreciate life.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Emily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Webb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Gibbs</w:t>
      </w:r>
      <w:r w:rsidDel="00000000" w:rsidR="00000000" w:rsidRPr="00000000">
        <w:rPr>
          <w:rFonts w:ascii="Times New Roman" w:cs="Times New Roman" w:eastAsia="Times New Roman" w:hAnsi="Times New Roman"/>
          <w:rtl w:val="0"/>
        </w:rPr>
        <w:t xml:space="preserve"> [accept any underlined name or combination thereof]</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rtl w:val="0"/>
        </w:rPr>
        <w:t xml:space="preserve">In a paper named for psychologism and this school of thought, Ned Block claimed that a robot programmed to speak perfectly could pass a Turing test despite not actually being intelligent.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Identify this school of thought developed in part by John Watson, which focuses on an</w:t>
        <w:br w:type="textWrapping"/>
        <w:t xml:space="preserve">individual’s observable actions.</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Behaviorism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psychologist and founder of radical behaviorism created a namesake box used</w:t>
        <w:br w:type="textWrapping"/>
        <w:t xml:space="preserve">to study rats.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rtl w:val="0"/>
        </w:rPr>
        <w:t xml:space="preserve">B.F. </w:t>
      </w:r>
      <w:r w:rsidDel="00000000" w:rsidR="00000000" w:rsidRPr="00000000">
        <w:rPr>
          <w:rFonts w:ascii="Times New Roman" w:cs="Times New Roman" w:eastAsia="Times New Roman" w:hAnsi="Times New Roman"/>
          <w:b w:val="1"/>
          <w:u w:val="single"/>
          <w:rtl w:val="0"/>
        </w:rPr>
        <w:t xml:space="preserve">Skinner</w:t>
      </w:r>
      <w:r w:rsidDel="00000000" w:rsidR="00000000" w:rsidRPr="00000000">
        <w:rPr>
          <w:rFonts w:ascii="Times New Roman" w:cs="Times New Roman" w:eastAsia="Times New Roman" w:hAnsi="Times New Roman"/>
          <w:rtl w:val="0"/>
        </w:rPr>
        <w:t xml:space="preserve"> [or Burrhus Frederic </w:t>
      </w:r>
      <w:r w:rsidDel="00000000" w:rsidR="00000000" w:rsidRPr="00000000">
        <w:rPr>
          <w:rFonts w:ascii="Times New Roman" w:cs="Times New Roman" w:eastAsia="Times New Roman" w:hAnsi="Times New Roman"/>
          <w:b w:val="1"/>
          <w:u w:val="single"/>
          <w:rtl w:val="0"/>
        </w:rPr>
        <w:t xml:space="preserve">Skinner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Skinner’s Box was used to study this type of conditioning, in which consequences</w:t>
        <w:br w:type="textWrapping"/>
        <w:t xml:space="preserve">of behavior modify the behavior itself through reward or punishment.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Operant</w:t>
      </w:r>
      <w:r w:rsidDel="00000000" w:rsidR="00000000" w:rsidRPr="00000000">
        <w:rPr>
          <w:rFonts w:ascii="Times New Roman" w:cs="Times New Roman" w:eastAsia="Times New Roman" w:hAnsi="Times New Roman"/>
          <w:rtl w:val="0"/>
        </w:rPr>
        <w:t xml:space="preserve"> conditioning</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w:t>
      </w:r>
      <w:r w:rsidDel="00000000" w:rsidR="00000000" w:rsidRPr="00000000">
        <w:rPr>
          <w:rFonts w:ascii="Times New Roman" w:cs="Times New Roman" w:eastAsia="Times New Roman" w:hAnsi="Times New Roman"/>
          <w:rtl w:val="0"/>
        </w:rPr>
        <w:t xml:space="preserve"> lowest value for this quantity amongst solids is .02, found in BAM, or aluminum magnesium boride.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dimensionless scalar quantity that is a property of the two surfaces moving across each other. This quantity comes in static and kinetic types.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coefficient of friction</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mu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 force of friction between two objects is given by the product of the coefficient of friction and this force. This contact force is always perpendicular to the plane that the object is resting 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normal</w:t>
      </w:r>
      <w:r w:rsidDel="00000000" w:rsidR="00000000" w:rsidRPr="00000000">
        <w:rPr>
          <w:rFonts w:ascii="Times New Roman" w:cs="Times New Roman" w:eastAsia="Times New Roman" w:hAnsi="Times New Roman"/>
          <w:rtl w:val="0"/>
        </w:rPr>
        <w:t xml:space="preserve"> force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 force of static friction between a disk and a surface is crucial to this assumption in kinematics problems that means the instantaneous velocity at the point where the disk touches the surface is zero. The fact that tangential velocity is equal to the center of mass velocity also follows from this assumption.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rolling without slipping</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no-slip</w:t>
      </w:r>
      <w:r w:rsidDel="00000000" w:rsidR="00000000" w:rsidRPr="00000000">
        <w:rPr>
          <w:rFonts w:ascii="Times New Roman" w:cs="Times New Roman" w:eastAsia="Times New Roman" w:hAnsi="Times New Roman"/>
          <w:rtl w:val="0"/>
        </w:rPr>
        <w:t xml:space="preserve"> condition; or anything mentioning that the wheel/disk is </w:t>
      </w:r>
      <w:r w:rsidDel="00000000" w:rsidR="00000000" w:rsidRPr="00000000">
        <w:rPr>
          <w:rFonts w:ascii="Times New Roman" w:cs="Times New Roman" w:eastAsia="Times New Roman" w:hAnsi="Times New Roman"/>
          <w:b w:val="1"/>
          <w:u w:val="single"/>
          <w:rtl w:val="0"/>
        </w:rPr>
        <w:t xml:space="preserve">not slipping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He wrote of his journey from the Midwest to the Gulf of Mexico in his book </w:t>
      </w:r>
      <w:r w:rsidDel="00000000" w:rsidR="00000000" w:rsidRPr="00000000">
        <w:rPr>
          <w:rFonts w:ascii="Times New Roman" w:cs="Times New Roman" w:eastAsia="Times New Roman" w:hAnsi="Times New Roman"/>
          <w:i w:val="1"/>
          <w:rtl w:val="0"/>
        </w:rPr>
        <w:t xml:space="preserve">A Thousand Mile Walk</w:t>
      </w:r>
      <w:r w:rsidDel="00000000" w:rsidR="00000000" w:rsidRPr="00000000">
        <w:rPr>
          <w:rFonts w:ascii="Times New Roman" w:cs="Times New Roman" w:eastAsia="Times New Roman" w:hAnsi="Times New Roman"/>
          <w:rtl w:val="0"/>
        </w:rPr>
        <w:t xml:space="preserve">.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conservationist whose 1903 camping trip with Theodore Roosevelt inspired Roosevelt to significantly expand federally protected lands. He is the founder of the Sierra Club.</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John </w:t>
      </w:r>
      <w:r w:rsidDel="00000000" w:rsidR="00000000" w:rsidRPr="00000000">
        <w:rPr>
          <w:rFonts w:ascii="Times New Roman" w:cs="Times New Roman" w:eastAsia="Times New Roman" w:hAnsi="Times New Roman"/>
          <w:b w:val="1"/>
          <w:u w:val="single"/>
          <w:rtl w:val="0"/>
        </w:rPr>
        <w:t xml:space="preserve">Muir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Muir disagreed with this head of the Forest Service over this man’s belief in the possibility of the sustainable use of National Park resources. He was fired by President Taft for accusing Interior secretary Richard Ballinger of attempting to profit from Alaskan coal reserves.</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Gifford </w:t>
      </w:r>
      <w:r w:rsidDel="00000000" w:rsidR="00000000" w:rsidRPr="00000000">
        <w:rPr>
          <w:rFonts w:ascii="Times New Roman" w:cs="Times New Roman" w:eastAsia="Times New Roman" w:hAnsi="Times New Roman"/>
          <w:b w:val="1"/>
          <w:u w:val="single"/>
          <w:rtl w:val="0"/>
        </w:rPr>
        <w:t xml:space="preserve">Pinchot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Muir vehemently opposed San Francisco’s creation of the massive Hetch Hetchy water reservoir, which was approved in 1913. The Hetch Hetchy is located in what national park?</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Yosemite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Valley</w:t>
      </w:r>
    </w:p>
    <w:p w:rsidR="00000000" w:rsidDel="00000000" w:rsidP="00000000" w:rsidRDefault="00000000" w:rsidRPr="00000000">
      <w:pPr>
        <w:spacing w:line="240" w:lineRule="auto"/>
        <w:contextualSpacing w:val="0"/>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t>
      </w:r>
      <w:r w:rsidDel="00000000" w:rsidR="00000000" w:rsidRPr="00000000">
        <w:rPr>
          <w:rFonts w:ascii="Times New Roman" w:cs="Times New Roman" w:eastAsia="Times New Roman" w:hAnsi="Times New Roman"/>
          <w:rtl w:val="0"/>
        </w:rPr>
        <w:t xml:space="preserve">This composer’s family was a musical dynasty that held the position of maestro di capella for 124 years in Lucca.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composer was a leader in the verismo movement. He composed </w:t>
      </w:r>
      <w:r w:rsidDel="00000000" w:rsidR="00000000" w:rsidRPr="00000000">
        <w:rPr>
          <w:rFonts w:ascii="Times New Roman" w:cs="Times New Roman" w:eastAsia="Times New Roman" w:hAnsi="Times New Roman"/>
          <w:i w:val="1"/>
          <w:rtl w:val="0"/>
        </w:rPr>
        <w:t xml:space="preserve">Tosca</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Girl of the Golden West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Giacomo </w:t>
      </w:r>
      <w:r w:rsidDel="00000000" w:rsidR="00000000" w:rsidRPr="00000000">
        <w:rPr>
          <w:rFonts w:ascii="Times New Roman" w:cs="Times New Roman" w:eastAsia="Times New Roman" w:hAnsi="Times New Roman"/>
          <w:b w:val="1"/>
          <w:u w:val="single"/>
          <w:rtl w:val="0"/>
        </w:rPr>
        <w:t xml:space="preserve">Puccini</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One of Puccini’s most popular operas is this one about the people who live in Paris’s Latin Quarter, including poor poets and artists, consumptive women, and courtesans.</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i w:val="1"/>
          <w:u w:val="single"/>
          <w:rtl w:val="0"/>
        </w:rPr>
        <w:t xml:space="preserve">La Boheme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 perennial favorite of opera singers on TV talent shows is this Puccini aria sung by Prince Calaf from Puccini’s final opera, </w:t>
      </w:r>
      <w:r w:rsidDel="00000000" w:rsidR="00000000" w:rsidRPr="00000000">
        <w:rPr>
          <w:rFonts w:ascii="Times New Roman" w:cs="Times New Roman" w:eastAsia="Times New Roman" w:hAnsi="Times New Roman"/>
          <w:i w:val="1"/>
          <w:rtl w:val="0"/>
        </w:rPr>
        <w:t xml:space="preserve">Turandot</w:t>
      </w:r>
      <w:r w:rsidDel="00000000" w:rsidR="00000000" w:rsidRPr="00000000">
        <w:rPr>
          <w:rFonts w:ascii="Times New Roman" w:cs="Times New Roman" w:eastAsia="Times New Roman" w:hAnsi="Times New Roman"/>
          <w:rtl w:val="0"/>
        </w:rPr>
        <w:t xml:space="preserve">. Its title translates as “none shall sleep.”</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“Nessun dorma”</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This man plotted to seek German assistance to remove the British from Egypt, and he later joined Gamal Abdel Nasser’s Free Officers organization.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president of Egypt who was assassinated in 1981. He had earlier signed the Camp David Accords with Israeli Prime Minister Menachem Begin.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Muhammad Anwar el-</w:t>
      </w:r>
      <w:r w:rsidDel="00000000" w:rsidR="00000000" w:rsidRPr="00000000">
        <w:rPr>
          <w:rFonts w:ascii="Times New Roman" w:cs="Times New Roman" w:eastAsia="Times New Roman" w:hAnsi="Times New Roman"/>
          <w:b w:val="1"/>
          <w:u w:val="single"/>
          <w:rtl w:val="0"/>
        </w:rPr>
        <w:t xml:space="preserve">Sadat</w:t>
      </w:r>
      <w:r w:rsidDel="00000000" w:rsidR="00000000" w:rsidRPr="00000000">
        <w:rPr>
          <w:rFonts w:ascii="Times New Roman" w:cs="Times New Roman" w:eastAsia="Times New Roman" w:hAnsi="Times New Roman"/>
          <w:rtl w:val="0"/>
        </w:rPr>
        <w:t xml:space="preserve"> [or al-</w:t>
      </w:r>
      <w:r w:rsidDel="00000000" w:rsidR="00000000" w:rsidRPr="00000000">
        <w:rPr>
          <w:rFonts w:ascii="Times New Roman" w:cs="Times New Roman" w:eastAsia="Times New Roman" w:hAnsi="Times New Roman"/>
          <w:b w:val="1"/>
          <w:u w:val="single"/>
          <w:rtl w:val="0"/>
        </w:rPr>
        <w:t xml:space="preserve">Sadat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With his Syrian allies, Sadat launched this 1973 war in an attempt to take back the Sinai Peninsula. This war took place on a Jewish holiday, and Sadat was able to take a portion of the Sinai.</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Yom Kippur</w:t>
      </w:r>
      <w:r w:rsidDel="00000000" w:rsidR="00000000" w:rsidRPr="00000000">
        <w:rPr>
          <w:rFonts w:ascii="Times New Roman" w:cs="Times New Roman" w:eastAsia="Times New Roman" w:hAnsi="Times New Roman"/>
          <w:rtl w:val="0"/>
        </w:rPr>
        <w:t xml:space="preserve"> War [or </w:t>
      </w:r>
      <w:r w:rsidDel="00000000" w:rsidR="00000000" w:rsidRPr="00000000">
        <w:rPr>
          <w:rFonts w:ascii="Times New Roman" w:cs="Times New Roman" w:eastAsia="Times New Roman" w:hAnsi="Times New Roman"/>
          <w:b w:val="1"/>
          <w:u w:val="single"/>
          <w:rtl w:val="0"/>
        </w:rPr>
        <w:t xml:space="preserve">October</w:t>
      </w:r>
      <w:r w:rsidDel="00000000" w:rsidR="00000000" w:rsidRPr="00000000">
        <w:rPr>
          <w:rFonts w:ascii="Times New Roman" w:cs="Times New Roman" w:eastAsia="Times New Roman" w:hAnsi="Times New Roman"/>
          <w:rtl w:val="0"/>
        </w:rPr>
        <w:t xml:space="preserve"> War]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man led the Egyptian air force in the opening days of the Yom Kippur War. He became president following the assassination of Sadat, but his increasingly dictatorial rule resulted in his overthrow during the Arab Spring.</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Hosni </w:t>
      </w:r>
      <w:r w:rsidDel="00000000" w:rsidR="00000000" w:rsidRPr="00000000">
        <w:rPr>
          <w:rFonts w:ascii="Times New Roman" w:cs="Times New Roman" w:eastAsia="Times New Roman" w:hAnsi="Times New Roman"/>
          <w:b w:val="1"/>
          <w:u w:val="single"/>
          <w:rtl w:val="0"/>
        </w:rPr>
        <w:t xml:space="preserve">Mubarak</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t>
      </w:r>
      <w:r w:rsidDel="00000000" w:rsidR="00000000" w:rsidRPr="00000000">
        <w:rPr>
          <w:rFonts w:ascii="Times New Roman" w:cs="Times New Roman" w:eastAsia="Times New Roman" w:hAnsi="Times New Roman"/>
          <w:rtl w:val="0"/>
        </w:rPr>
        <w:t xml:space="preserve">Examples of these solids are identified by their Schlafli symbol, denoted {n,m}, where n represents the number of sides of the faces of the solid and m represents the number of faces meeting at a vertex.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group of solids, of which there are only 5 convex examples including tetrahedra and cubes.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regular polyhedra</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regular polyhedron</w:t>
      </w:r>
      <w:r w:rsidDel="00000000" w:rsidR="00000000" w:rsidRPr="00000000">
        <w:rPr>
          <w:rFonts w:ascii="Times New Roman" w:cs="Times New Roman" w:eastAsia="Times New Roman" w:hAnsi="Times New Roman"/>
          <w:rtl w:val="0"/>
        </w:rPr>
        <w:t xml:space="preserve">; anti-prompt on “Platonic solids”; prompt on “polyhedra” or “polyhedron”]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man gives his name to the group of the five regular convex polyhedral. He associated each of the classical elements with one of said solids.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Plato</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Platonic</w:t>
      </w:r>
      <w:r w:rsidDel="00000000" w:rsidR="00000000" w:rsidRPr="00000000">
        <w:rPr>
          <w:rFonts w:ascii="Times New Roman" w:cs="Times New Roman" w:eastAsia="Times New Roman" w:hAnsi="Times New Roman"/>
          <w:rtl w:val="0"/>
        </w:rPr>
        <w:t xml:space="preserve"> solids]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In a pair of dual polyhedral, the faces of one of the solids correspond to the vertices of the other. This regular polyhedron is the dual of the cube.</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octahedron</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r w:rsidDel="00000000" w:rsidR="00000000" w:rsidRPr="00000000">
        <w:rPr>
          <w:rFonts w:ascii="Times New Roman" w:cs="Times New Roman" w:eastAsia="Times New Roman" w:hAnsi="Times New Roman"/>
          <w:rtl w:val="0"/>
        </w:rPr>
        <w:t xml:space="preserve">A blind species of river dolphin named for this river uniquely swims on its side.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sacred river of India. The Gangotri glacier is one of its primary sources and is also a pilgrimage site.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Ganges</w:t>
      </w:r>
      <w:r w:rsidDel="00000000" w:rsidR="00000000" w:rsidRPr="00000000">
        <w:rPr>
          <w:rFonts w:ascii="Times New Roman" w:cs="Times New Roman" w:eastAsia="Times New Roman" w:hAnsi="Times New Roman"/>
          <w:rtl w:val="0"/>
        </w:rPr>
        <w:t xml:space="preserve"> River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 Ganges receives its principal tributaries, the Yamuna and the Tons rivers, in this state of northern India. This state’s capital is Lucknow and it is the most populous state in India.</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Uttar Pradesh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bay is separated from the Andaman Sea by the Andaman and Nicobar Islands. The Ganges and Brahmaputra rivers flow into this body of water</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Bay of </w:t>
      </w:r>
      <w:r w:rsidDel="00000000" w:rsidR="00000000" w:rsidRPr="00000000">
        <w:rPr>
          <w:rFonts w:ascii="Times New Roman" w:cs="Times New Roman" w:eastAsia="Times New Roman" w:hAnsi="Times New Roman"/>
          <w:b w:val="1"/>
          <w:u w:val="single"/>
          <w:rtl w:val="0"/>
        </w:rPr>
        <w:t xml:space="preserve">Bengal</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t>
      </w:r>
      <w:r w:rsidDel="00000000" w:rsidR="00000000" w:rsidRPr="00000000">
        <w:rPr>
          <w:rFonts w:ascii="Times New Roman" w:cs="Times New Roman" w:eastAsia="Times New Roman" w:hAnsi="Times New Roman"/>
          <w:rtl w:val="0"/>
        </w:rPr>
        <w:t xml:space="preserve">This man’s namesake code gave an administrative framework to British rule in India, and he defeated Tipu Sultan in the Mysore Wars.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British victor at the Battle of Camden who served as governor-general of India from 1786 to 1793.</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Charles </w:t>
      </w:r>
      <w:r w:rsidDel="00000000" w:rsidR="00000000" w:rsidRPr="00000000">
        <w:rPr>
          <w:rFonts w:ascii="Times New Roman" w:cs="Times New Roman" w:eastAsia="Times New Roman" w:hAnsi="Times New Roman"/>
          <w:b w:val="1"/>
          <w:u w:val="single"/>
          <w:rtl w:val="0"/>
        </w:rPr>
        <w:t xml:space="preserve">Cornwallis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Cornwallis later served as the viceroy of Ireland, in which capacity he secured the passage of this aptly named law. A 1707 act of the same name incorporated England and Scotland under the name of Great Britain. </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Act of </w:t>
      </w:r>
      <w:r w:rsidDel="00000000" w:rsidR="00000000" w:rsidRPr="00000000">
        <w:rPr>
          <w:rFonts w:ascii="Times New Roman" w:cs="Times New Roman" w:eastAsia="Times New Roman" w:hAnsi="Times New Roman"/>
          <w:b w:val="1"/>
          <w:u w:val="single"/>
          <w:rtl w:val="0"/>
        </w:rPr>
        <w:t xml:space="preserve">Union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Cornwallis believed that Ireland’s union with Great Britain would only be successful if these people received emancipation. Though George III denied Cornwallis’ wish to emancipate this group, Daniel O’Connell was influential in passing an 1829 relief act for these people.</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Roman </w:t>
      </w:r>
      <w:r w:rsidDel="00000000" w:rsidR="00000000" w:rsidRPr="00000000">
        <w:rPr>
          <w:rFonts w:ascii="Times New Roman" w:cs="Times New Roman" w:eastAsia="Times New Roman" w:hAnsi="Times New Roman"/>
          <w:b w:val="1"/>
          <w:u w:val="single"/>
          <w:rtl w:val="0"/>
        </w:rPr>
        <w:t xml:space="preserve">Catholics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w:t>
      </w:r>
      <w:r w:rsidDel="00000000" w:rsidR="00000000" w:rsidRPr="00000000">
        <w:rPr>
          <w:rFonts w:ascii="Times New Roman" w:cs="Times New Roman" w:eastAsia="Times New Roman" w:hAnsi="Times New Roman"/>
          <w:rtl w:val="0"/>
        </w:rPr>
        <w:t xml:space="preserve">An atom of this metal oxidizes water in the chlorophyll of photosystem II and the sulfate of this metal is called epsom salt.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alkaline earth metal with atomic number 12 that is symbolized Mg.</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magnesium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Magnesium (II) ions react with alkyl halides to form these organometallic compounds, which play a role in the formation of carbon-carbon bonds.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Grignard</w:t>
      </w:r>
      <w:r w:rsidDel="00000000" w:rsidR="00000000" w:rsidRPr="00000000">
        <w:rPr>
          <w:rFonts w:ascii="Times New Roman" w:cs="Times New Roman" w:eastAsia="Times New Roman" w:hAnsi="Times New Roman"/>
          <w:rtl w:val="0"/>
        </w:rPr>
        <w:t xml:space="preserve"> reagent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Reacting a Grignard reagent with carbon dioxide results in a compound with this functional group. This functional group consist of a carbon double bonded to an oxygen and single bonded to a hydroxyl group.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carboxylic acid</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carboxyl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Name the following about movies that examined racial tension in the South,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1967 Best Picture winner is about the bigoted Police Chief Gillespie working with a black Philadelphia detective to solve a murder investigation in Sparta, Mississippi. Ray Charles sang the theme song for this movie, which includes the iconic line, “They call me Mister Tibbs!”</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i w:val="1"/>
          <w:u w:val="single"/>
          <w:rtl w:val="0"/>
        </w:rPr>
        <w:t xml:space="preserve">In the Heat of the Night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An FBI agent played by Gene Hackman uses strong arm tactics to crack the case of murdered civil rights workers in the title state in this 1988 film. It was based on the real-life 1964 killings of Andrew Goodman, James Chaney, and Michael Schwerner near the small town of Philadelphia.</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i w:val="1"/>
          <w:u w:val="single"/>
          <w:rtl w:val="0"/>
        </w:rPr>
        <w:t xml:space="preserve">Mississippi Burning</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movie, based on a novel by Harper Lee, sees Gregory Peck play Atticus Finch, who is unable to save Tom Robinson against accusations of rape despite his best efforts. A young Robert Duvall plays Boo Radley in this film.</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i w:val="1"/>
          <w:u w:val="single"/>
          <w:rtl w:val="0"/>
        </w:rPr>
        <w:t xml:space="preserve">To Kill a Mockingbird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w:t>
      </w:r>
      <w:r w:rsidDel="00000000" w:rsidR="00000000" w:rsidRPr="00000000">
        <w:rPr>
          <w:rFonts w:ascii="Times New Roman" w:cs="Times New Roman" w:eastAsia="Times New Roman" w:hAnsi="Times New Roman"/>
          <w:rtl w:val="0"/>
        </w:rPr>
        <w:t xml:space="preserve">This title character is a former resident of Lantern Yard is accused of stealing his congregation’s funds and ends up moving away to become a weaver.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this sad inhabitant of Warwickshire whose gold is stolen by Dunstan Cass.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Silas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Marner</w:t>
      </w:r>
      <w:r w:rsidDel="00000000" w:rsidR="00000000" w:rsidRPr="00000000">
        <w:rPr>
          <w:rFonts w:ascii="Times New Roman" w:cs="Times New Roman" w:eastAsia="Times New Roman" w:hAnsi="Times New Roman"/>
          <w:rtl w:val="0"/>
        </w:rPr>
        <w:t xml:space="preserve"> [accept either name]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author of </w:t>
      </w:r>
      <w:r w:rsidDel="00000000" w:rsidR="00000000" w:rsidRPr="00000000">
        <w:rPr>
          <w:rFonts w:ascii="Times New Roman" w:cs="Times New Roman" w:eastAsia="Times New Roman" w:hAnsi="Times New Roman"/>
          <w:i w:val="1"/>
          <w:rtl w:val="0"/>
        </w:rPr>
        <w:t xml:space="preserve">Silas Marner </w:t>
      </w:r>
      <w:r w:rsidDel="00000000" w:rsidR="00000000" w:rsidRPr="00000000">
        <w:rPr>
          <w:rFonts w:ascii="Times New Roman" w:cs="Times New Roman" w:eastAsia="Times New Roman" w:hAnsi="Times New Roman"/>
          <w:rtl w:val="0"/>
        </w:rPr>
        <w:t xml:space="preserve">also wrote about Dorothea Brooke and Tertius Lydgate in her book </w:t>
      </w:r>
      <w:r w:rsidDel="00000000" w:rsidR="00000000" w:rsidRPr="00000000">
        <w:rPr>
          <w:rFonts w:ascii="Times New Roman" w:cs="Times New Roman" w:eastAsia="Times New Roman" w:hAnsi="Times New Roman"/>
          <w:i w:val="1"/>
          <w:rtl w:val="0"/>
        </w:rPr>
        <w:t xml:space="preserve">Middlemarch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George </w:t>
      </w:r>
      <w:r w:rsidDel="00000000" w:rsidR="00000000" w:rsidRPr="00000000">
        <w:rPr>
          <w:rFonts w:ascii="Times New Roman" w:cs="Times New Roman" w:eastAsia="Times New Roman" w:hAnsi="Times New Roman"/>
          <w:b w:val="1"/>
          <w:u w:val="single"/>
          <w:rtl w:val="0"/>
        </w:rPr>
        <w:t xml:space="preserve">Eliot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[or</w:t>
      </w:r>
      <w:r w:rsidDel="00000000" w:rsidR="00000000" w:rsidRPr="00000000">
        <w:rPr>
          <w:rFonts w:ascii="Times New Roman" w:cs="Times New Roman" w:eastAsia="Times New Roman" w:hAnsi="Times New Roman"/>
          <w:rtl w:val="0"/>
        </w:rPr>
        <w:t xml:space="preserve"> Mary Anne </w:t>
      </w:r>
      <w:r w:rsidDel="00000000" w:rsidR="00000000" w:rsidRPr="00000000">
        <w:rPr>
          <w:rFonts w:ascii="Times New Roman" w:cs="Times New Roman" w:eastAsia="Times New Roman" w:hAnsi="Times New Roman"/>
          <w:b w:val="1"/>
          <w:u w:val="single"/>
          <w:rtl w:val="0"/>
        </w:rPr>
        <w:t xml:space="preserve">Evans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At the end of </w:t>
      </w:r>
      <w:r w:rsidDel="00000000" w:rsidR="00000000" w:rsidRPr="00000000">
        <w:rPr>
          <w:rFonts w:ascii="Times New Roman" w:cs="Times New Roman" w:eastAsia="Times New Roman" w:hAnsi="Times New Roman"/>
          <w:i w:val="1"/>
          <w:rtl w:val="0"/>
        </w:rPr>
        <w:t xml:space="preserve">Silas Marner</w:t>
      </w:r>
      <w:r w:rsidDel="00000000" w:rsidR="00000000" w:rsidRPr="00000000">
        <w:rPr>
          <w:rFonts w:ascii="Times New Roman" w:cs="Times New Roman" w:eastAsia="Times New Roman" w:hAnsi="Times New Roman"/>
          <w:rtl w:val="0"/>
        </w:rPr>
        <w:t xml:space="preserve">, the title character’s two bags of gold are discovered with the dead body of Dunstan Cass in this location.</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Stone </w:t>
      </w:r>
      <w:r w:rsidDel="00000000" w:rsidR="00000000" w:rsidRPr="00000000">
        <w:rPr>
          <w:rFonts w:ascii="Times New Roman" w:cs="Times New Roman" w:eastAsia="Times New Roman" w:hAnsi="Times New Roman"/>
          <w:b w:val="1"/>
          <w:u w:val="single"/>
          <w:rtl w:val="0"/>
        </w:rPr>
        <w:t xml:space="preserve">Quarry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The longest of these has 286 verses, while the shortest of these has only 3 verses. For 10 points 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Name these chapters of the Quran, of which there are 114.  </w:t>
      </w:r>
    </w:p>
    <w:p w:rsidR="00000000" w:rsidDel="00000000" w:rsidP="00000000" w:rsidRDefault="00000000" w:rsidRPr="0000000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Suras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Every Sura except for At-Tawba is preceded by this verse, which means “In the Name of God, the Most Gracious, the Most Merciful”.</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Basmala</w:t>
      </w:r>
      <w:r w:rsidDel="00000000" w:rsidR="00000000" w:rsidRPr="00000000">
        <w:rPr>
          <w:rFonts w:ascii="Times New Roman" w:cs="Times New Roman" w:eastAsia="Times New Roman" w:hAnsi="Times New Roman"/>
          <w:rtl w:val="0"/>
        </w:rPr>
        <w:t xml:space="preserve"> [be generous with pronunciation, or </w:t>
      </w:r>
      <w:r w:rsidDel="00000000" w:rsidR="00000000" w:rsidRPr="00000000">
        <w:rPr>
          <w:rFonts w:ascii="Times New Roman" w:cs="Times New Roman" w:eastAsia="Times New Roman" w:hAnsi="Times New Roman"/>
          <w:b w:val="1"/>
          <w:i w:val="1"/>
          <w:color w:val="222222"/>
          <w:highlight w:val="white"/>
          <w:u w:val="single"/>
          <w:rtl w:val="0"/>
        </w:rPr>
        <w:t xml:space="preserve">bismi-llāhi r-raḥmāni r-raḥīm</w:t>
      </w:r>
      <w:r w:rsidDel="00000000" w:rsidR="00000000" w:rsidRPr="00000000">
        <w:rPr>
          <w:rFonts w:ascii="Times New Roman" w:cs="Times New Roman" w:eastAsia="Times New Roman" w:hAnsi="Times New Roman"/>
          <w:color w:val="222222"/>
          <w:highlight w:val="white"/>
          <w:rtl w:val="0"/>
        </w:rPr>
        <w:t xml:space="preserv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Sura contains the Throne Verse, which emphasizes Allah’s omnipotence. Named for an animal, it is the second Sura in the Quran, and is also the longest.</w:t>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Cow</w:t>
      </w:r>
      <w:r w:rsidDel="00000000" w:rsidR="00000000" w:rsidRPr="00000000">
        <w:rPr>
          <w:rFonts w:ascii="Times New Roman" w:cs="Times New Roman" w:eastAsia="Times New Roman" w:hAnsi="Times New Roman"/>
          <w:rtl w:val="0"/>
        </w:rPr>
        <w:t xml:space="preserve"> Sura [or </w:t>
      </w:r>
      <w:r w:rsidDel="00000000" w:rsidR="00000000" w:rsidRPr="00000000">
        <w:rPr>
          <w:rFonts w:ascii="Times New Roman" w:cs="Times New Roman" w:eastAsia="Times New Roman" w:hAnsi="Times New Roman"/>
          <w:b w:val="1"/>
          <w:u w:val="single"/>
          <w:rtl w:val="0"/>
        </w:rPr>
        <w:t xml:space="preserve">Al-Baqarah</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