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Packet 9</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tossup you read should have been</w:t>
      </w: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Fonts w:ascii="Times New Roman" w:cs="Times New Roman" w:eastAsia="Times New Roman" w:hAnsi="Times New Roman"/>
          <w:color w:val="ff0000"/>
          <w:sz w:val="20"/>
          <w:szCs w:val="20"/>
          <w:highlight w:val="yellow"/>
          <w:rtl w:val="0"/>
        </w:rPr>
        <w:t xml:space="preserve">Jung</w:t>
      </w:r>
      <w:r w:rsidDel="00000000" w:rsidR="00000000" w:rsidRPr="00000000">
        <w:rPr>
          <w:rFonts w:ascii="Times New Roman" w:cs="Times New Roman" w:eastAsia="Times New Roman" w:hAnsi="Times New Roman"/>
          <w:sz w:val="20"/>
          <w:szCs w:val="20"/>
          <w:rtl w:val="0"/>
        </w:rPr>
        <w:t xml:space="preserve">. If it was not, stop immediately and check which packet you are supposed to be reading.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A series of newspaper articles called the </w:t>
      </w:r>
      <w:r w:rsidDel="00000000" w:rsidR="00000000" w:rsidRPr="00000000">
        <w:rPr>
          <w:rFonts w:ascii="Times New Roman" w:cs="Times New Roman" w:eastAsia="Times New Roman" w:hAnsi="Times New Roman"/>
          <w:b w:val="1"/>
          <w:i w:val="1"/>
          <w:sz w:val="20"/>
          <w:szCs w:val="20"/>
          <w:rtl w:val="0"/>
        </w:rPr>
        <w:t xml:space="preserve">Journal of Occurrences</w:t>
      </w:r>
      <w:r w:rsidDel="00000000" w:rsidR="00000000" w:rsidRPr="00000000">
        <w:rPr>
          <w:rFonts w:ascii="Times New Roman" w:cs="Times New Roman" w:eastAsia="Times New Roman" w:hAnsi="Times New Roman"/>
          <w:b w:val="1"/>
          <w:sz w:val="20"/>
          <w:szCs w:val="20"/>
          <w:rtl w:val="0"/>
        </w:rPr>
        <w:t xml:space="preserve"> chronicled rising tensions in this city that were exacerbated by the death of the twelve-year-old Christopher Seider. Illustrations of an event in this city a few days later changed the race of the mixed-race stevedore (*) </w:t>
      </w:r>
      <w:r w:rsidDel="00000000" w:rsidR="00000000" w:rsidRPr="00000000">
        <w:rPr>
          <w:rFonts w:ascii="Times New Roman" w:cs="Times New Roman" w:eastAsia="Times New Roman" w:hAnsi="Times New Roman"/>
          <w:sz w:val="20"/>
          <w:szCs w:val="20"/>
          <w:rtl w:val="0"/>
        </w:rPr>
        <w:t xml:space="preserve">Crispus Attucks. That event in this city was </w:t>
      </w:r>
      <w:r w:rsidDel="00000000" w:rsidR="00000000" w:rsidRPr="00000000">
        <w:rPr>
          <w:rFonts w:ascii="Times New Roman" w:cs="Times New Roman" w:eastAsia="Times New Roman" w:hAnsi="Times New Roman"/>
          <w:sz w:val="20"/>
          <w:szCs w:val="20"/>
          <w:rtl w:val="0"/>
        </w:rPr>
        <w:t xml:space="preserve">later publicised by an engraving by Paul Revere, and John Adams defended the soldiers involved. For 10 points, name this city, in which British soldiers fired on a group of Patriots in 1770 in this Massachusetts city’s namesake “massacre.”</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Boston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&lt;CB&gt;</w:t>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In these people’s art, Cecilia Klein analysed the imagery of penitents’ excrement, or as she calls it, “holy shit,” especially as it relates to a tutelary deity known as “the eater of filth.” “Four-hundred rabbits” in these people’s myths represent alcohol and the ritual drink (*) </w:t>
      </w:r>
      <w:r w:rsidDel="00000000" w:rsidR="00000000" w:rsidRPr="00000000">
        <w:rPr>
          <w:rFonts w:ascii="Times New Roman" w:cs="Times New Roman" w:eastAsia="Times New Roman" w:hAnsi="Times New Roman"/>
          <w:i w:val="1"/>
          <w:sz w:val="20"/>
          <w:szCs w:val="20"/>
          <w:rtl w:val="0"/>
        </w:rPr>
        <w:t xml:space="preserve">pulque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[PULL-keh]</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they sometimes held that the moon was created by throwing a rabbit at an extra sun created along with the fifth sun, who in another myth needs blood to keep fighting the stars. For 10 points, name these people, who sustained Huitzilopochtli [WEE-sih-loh-POTCH-lee] with human sacrifice.</w:t>
      </w:r>
    </w:p>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Aztec</w:t>
      </w:r>
      <w:r w:rsidDel="00000000" w:rsidR="00000000" w:rsidRPr="00000000">
        <w:rPr>
          <w:rFonts w:ascii="Times New Roman" w:cs="Times New Roman" w:eastAsia="Times New Roman" w:hAnsi="Times New Roman"/>
          <w:sz w:val="20"/>
          <w:szCs w:val="20"/>
          <w:rtl w:val="0"/>
        </w:rPr>
        <w:t xml:space="preserve">s [also accept the </w:t>
      </w:r>
      <w:r w:rsidDel="00000000" w:rsidR="00000000" w:rsidRPr="00000000">
        <w:rPr>
          <w:rFonts w:ascii="Times New Roman" w:cs="Times New Roman" w:eastAsia="Times New Roman" w:hAnsi="Times New Roman"/>
          <w:b w:val="1"/>
          <w:sz w:val="20"/>
          <w:szCs w:val="20"/>
          <w:u w:val="single"/>
          <w:rtl w:val="0"/>
        </w:rPr>
        <w:t xml:space="preserve">Mexica</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Maya</w:t>
      </w:r>
      <w:r w:rsidDel="00000000" w:rsidR="00000000" w:rsidRPr="00000000">
        <w:rPr>
          <w:rFonts w:ascii="Times New Roman" w:cs="Times New Roman" w:eastAsia="Times New Roman" w:hAnsi="Times New Roman"/>
          <w:sz w:val="20"/>
          <w:szCs w:val="20"/>
          <w:rtl w:val="0"/>
        </w:rPr>
        <w:t xml:space="preserve">ns or </w:t>
      </w:r>
      <w:r w:rsidDel="00000000" w:rsidR="00000000" w:rsidRPr="00000000">
        <w:rPr>
          <w:rFonts w:ascii="Times New Roman" w:cs="Times New Roman" w:eastAsia="Times New Roman" w:hAnsi="Times New Roman"/>
          <w:b w:val="1"/>
          <w:sz w:val="20"/>
          <w:szCs w:val="20"/>
          <w:u w:val="single"/>
          <w:rtl w:val="0"/>
        </w:rPr>
        <w:t xml:space="preserve">Huastec</w:t>
      </w:r>
      <w:r w:rsidDel="00000000" w:rsidR="00000000" w:rsidRPr="00000000">
        <w:rPr>
          <w:rFonts w:ascii="Times New Roman" w:cs="Times New Roman" w:eastAsia="Times New Roman" w:hAnsi="Times New Roman"/>
          <w:sz w:val="20"/>
          <w:szCs w:val="20"/>
          <w:rtl w:val="0"/>
        </w:rPr>
        <w:t xml:space="preserve">s until “rabbits” but do not accept or prompt thereafter; prompt on </w:t>
      </w:r>
      <w:r w:rsidDel="00000000" w:rsidR="00000000" w:rsidRPr="00000000">
        <w:rPr>
          <w:rFonts w:ascii="Times New Roman" w:cs="Times New Roman" w:eastAsia="Times New Roman" w:hAnsi="Times New Roman"/>
          <w:sz w:val="20"/>
          <w:szCs w:val="20"/>
          <w:u w:val="single"/>
          <w:rtl w:val="0"/>
        </w:rPr>
        <w:t xml:space="preserve">Nahua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Mexican</w:t>
      </w:r>
      <w:r w:rsidDel="00000000" w:rsidR="00000000" w:rsidRPr="00000000">
        <w:rPr>
          <w:rFonts w:ascii="Times New Roman" w:cs="Times New Roman" w:eastAsia="Times New Roman" w:hAnsi="Times New Roman"/>
          <w:sz w:val="20"/>
          <w:szCs w:val="20"/>
          <w:rtl w:val="0"/>
        </w:rPr>
        <w:t xml:space="preserve">s] &lt;JG&gt; </w:t>
      </w:r>
    </w:p>
    <w:p w:rsidR="00000000" w:rsidDel="00000000" w:rsidP="00000000" w:rsidRDefault="00000000" w:rsidRPr="00000000" w14:paraId="0000000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One of this artist’s last portraits depicts a Roman </w:t>
      </w:r>
      <w:r w:rsidDel="00000000" w:rsidR="00000000" w:rsidRPr="00000000">
        <w:rPr>
          <w:rFonts w:ascii="Times New Roman" w:cs="Times New Roman" w:eastAsia="Times New Roman" w:hAnsi="Times New Roman"/>
          <w:b w:val="1"/>
          <w:i w:val="1"/>
          <w:sz w:val="20"/>
          <w:szCs w:val="20"/>
          <w:rtl w:val="0"/>
        </w:rPr>
        <w:t xml:space="preserve">bulla</w:t>
      </w:r>
      <w:r w:rsidDel="00000000" w:rsidR="00000000" w:rsidRPr="00000000">
        <w:rPr>
          <w:rFonts w:ascii="Times New Roman" w:cs="Times New Roman" w:eastAsia="Times New Roman" w:hAnsi="Times New Roman"/>
          <w:b w:val="1"/>
          <w:sz w:val="20"/>
          <w:szCs w:val="20"/>
          <w:rtl w:val="0"/>
        </w:rPr>
        <w:t xml:space="preserve"> necklace and a bright blue, intricately detailed dress on </w:t>
      </w:r>
      <w:r w:rsidDel="00000000" w:rsidR="00000000" w:rsidRPr="00000000">
        <w:rPr>
          <w:rFonts w:ascii="Times New Roman" w:cs="Times New Roman" w:eastAsia="Times New Roman" w:hAnsi="Times New Roman"/>
          <w:b w:val="1"/>
          <w:i w:val="1"/>
          <w:sz w:val="20"/>
          <w:szCs w:val="20"/>
          <w:rtl w:val="0"/>
        </w:rPr>
        <w:t xml:space="preserve">The Princesse de Broglie</w:t>
      </w:r>
      <w:r w:rsidDel="00000000" w:rsidR="00000000" w:rsidRPr="00000000">
        <w:rPr>
          <w:rFonts w:ascii="Times New Roman" w:cs="Times New Roman" w:eastAsia="Times New Roman" w:hAnsi="Times New Roman"/>
          <w:b w:val="1"/>
          <w:sz w:val="20"/>
          <w:szCs w:val="20"/>
          <w:rtl w:val="0"/>
        </w:rPr>
        <w:t xml:space="preserve">. In one work, this artist personified two of the title poet’s works as women with a sheathed sword and an oar. He reused a figure from his </w:t>
      </w:r>
      <w:r w:rsidDel="00000000" w:rsidR="00000000" w:rsidRPr="00000000">
        <w:rPr>
          <w:rFonts w:ascii="Times New Roman" w:cs="Times New Roman" w:eastAsia="Times New Roman" w:hAnsi="Times New Roman"/>
          <w:b w:val="1"/>
          <w:i w:val="1"/>
          <w:sz w:val="20"/>
          <w:szCs w:val="20"/>
          <w:rtl w:val="0"/>
        </w:rPr>
        <w:t xml:space="preserve">Valpincon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Bather</w:t>
      </w:r>
      <w:r w:rsidDel="00000000" w:rsidR="00000000" w:rsidRPr="00000000">
        <w:rPr>
          <w:rFonts w:ascii="Times New Roman" w:cs="Times New Roman" w:eastAsia="Times New Roman" w:hAnsi="Times New Roman"/>
          <w:sz w:val="20"/>
          <w:szCs w:val="20"/>
          <w:rtl w:val="0"/>
        </w:rPr>
        <w:t xml:space="preserve"> to depict a mandolin- playing member of an extensive harem.</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work by this artist of </w:t>
      </w:r>
      <w:r w:rsidDel="00000000" w:rsidR="00000000" w:rsidRPr="00000000">
        <w:rPr>
          <w:rFonts w:ascii="Times New Roman" w:cs="Times New Roman" w:eastAsia="Times New Roman" w:hAnsi="Times New Roman"/>
          <w:i w:val="1"/>
          <w:sz w:val="20"/>
          <w:szCs w:val="20"/>
          <w:rtl w:val="0"/>
        </w:rPr>
        <w:t xml:space="preserve">The Turkish Bath</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Apotheosis of Homer</w:t>
      </w:r>
      <w:r w:rsidDel="00000000" w:rsidR="00000000" w:rsidRPr="00000000">
        <w:rPr>
          <w:rFonts w:ascii="Times New Roman" w:cs="Times New Roman" w:eastAsia="Times New Roman" w:hAnsi="Times New Roman"/>
          <w:sz w:val="20"/>
          <w:szCs w:val="20"/>
          <w:rtl w:val="0"/>
        </w:rPr>
        <w:t xml:space="preserve"> features a concubine with an extra vertebra. For 10 points, name this French neoclassical painter of </w:t>
      </w:r>
      <w:r w:rsidDel="00000000" w:rsidR="00000000" w:rsidRPr="00000000">
        <w:rPr>
          <w:rFonts w:ascii="Times New Roman" w:cs="Times New Roman" w:eastAsia="Times New Roman" w:hAnsi="Times New Roman"/>
          <w:i w:val="1"/>
          <w:sz w:val="20"/>
          <w:szCs w:val="20"/>
          <w:rtl w:val="0"/>
        </w:rPr>
        <w:t xml:space="preserve">La Grande Odalisque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Jean Auguste Dominique </w:t>
      </w:r>
      <w:r w:rsidDel="00000000" w:rsidR="00000000" w:rsidRPr="00000000">
        <w:rPr>
          <w:rFonts w:ascii="Times New Roman" w:cs="Times New Roman" w:eastAsia="Times New Roman" w:hAnsi="Times New Roman"/>
          <w:b w:val="1"/>
          <w:sz w:val="20"/>
          <w:szCs w:val="20"/>
          <w:u w:val="single"/>
          <w:rtl w:val="0"/>
        </w:rPr>
        <w:t xml:space="preserve">Ingres</w:t>
      </w:r>
      <w:r w:rsidDel="00000000" w:rsidR="00000000" w:rsidRPr="00000000">
        <w:rPr>
          <w:rFonts w:ascii="Times New Roman" w:cs="Times New Roman" w:eastAsia="Times New Roman" w:hAnsi="Times New Roman"/>
          <w:sz w:val="20"/>
          <w:szCs w:val="20"/>
          <w:rtl w:val="0"/>
        </w:rPr>
        <w:t xml:space="preserve"> &lt;JK&gt;</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This novel’s protagonist is compared to an </w:t>
      </w:r>
      <w:r w:rsidDel="00000000" w:rsidR="00000000" w:rsidRPr="00000000">
        <w:rPr>
          <w:rFonts w:ascii="Times New Roman" w:cs="Times New Roman" w:eastAsia="Times New Roman" w:hAnsi="Times New Roman"/>
          <w:b w:val="1"/>
          <w:i w:val="1"/>
          <w:sz w:val="20"/>
          <w:szCs w:val="20"/>
          <w:rtl w:val="0"/>
        </w:rPr>
        <w:t xml:space="preserve">omelette en surprise</w:t>
      </w:r>
      <w:r w:rsidDel="00000000" w:rsidR="00000000" w:rsidRPr="00000000">
        <w:rPr>
          <w:rFonts w:ascii="Times New Roman" w:cs="Times New Roman" w:eastAsia="Times New Roman" w:hAnsi="Times New Roman"/>
          <w:b w:val="1"/>
          <w:sz w:val="20"/>
          <w:szCs w:val="20"/>
          <w:rtl w:val="0"/>
        </w:rPr>
        <w:t xml:space="preserve">, since he is “chilled and feverish at the same time”. For fear of displaying too much feeling, two cousins in this novel avoid using their first names. This novel’s protagonist dreams of witches dismembering a child during a blizzard, takes part in a (*) </w:t>
      </w:r>
      <w:r w:rsidDel="00000000" w:rsidR="00000000" w:rsidRPr="00000000">
        <w:rPr>
          <w:rFonts w:ascii="Times New Roman" w:cs="Times New Roman" w:eastAsia="Times New Roman" w:hAnsi="Times New Roman"/>
          <w:sz w:val="20"/>
          <w:szCs w:val="20"/>
          <w:rtl w:val="0"/>
        </w:rPr>
        <w:t xml:space="preserve">séance with Dr. Krokowski, and also falls for Madame Chauchat. This novel describes debates between Ludovico Settembrini and Leo Naphta, and opens with the protagonist joining Joachim Ziemssen in Davos. Hans Castorp spends seven years at a Swiss sanatorium in, for 10 points, which novel by Thomas Mann?</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Der Zauberberg</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The Magic Mountain</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This fashion house included the Palladio dress and Indian-inspired kaftan jackets in the Balmy Summer Breezes collection by Gianfranco Ferre. This non-Louboutin fashion house superstitiously included a piece called ‘Granville’ in all its early collections, after the hometown of its founder. (*)</w:t>
      </w:r>
      <w:r w:rsidDel="00000000" w:rsidR="00000000" w:rsidRPr="00000000">
        <w:rPr>
          <w:rFonts w:ascii="Times New Roman" w:cs="Times New Roman" w:eastAsia="Times New Roman" w:hAnsi="Times New Roman"/>
          <w:sz w:val="20"/>
          <w:szCs w:val="20"/>
          <w:rtl w:val="0"/>
        </w:rPr>
        <w:t xml:space="preserve"> Carmel Snow coined the usual name of its first collection, which was officially called ‘Corolle’, and featured flower-like nipped-in waists and flaring skirts. The creator of the ‘New Look’, for 10 points, name this French fashion house named for the surname of its founder, Christian.</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Christian </w:t>
      </w:r>
      <w:r w:rsidDel="00000000" w:rsidR="00000000" w:rsidRPr="00000000">
        <w:rPr>
          <w:rFonts w:ascii="Times New Roman" w:cs="Times New Roman" w:eastAsia="Times New Roman" w:hAnsi="Times New Roman"/>
          <w:b w:val="1"/>
          <w:sz w:val="20"/>
          <w:szCs w:val="20"/>
          <w:u w:val="single"/>
          <w:rtl w:val="0"/>
        </w:rPr>
        <w:t xml:space="preserve">Dior</w:t>
      </w:r>
      <w:r w:rsidDel="00000000" w:rsidR="00000000" w:rsidRPr="00000000">
        <w:rPr>
          <w:rFonts w:ascii="Times New Roman" w:cs="Times New Roman" w:eastAsia="Times New Roman" w:hAnsi="Times New Roman"/>
          <w:sz w:val="20"/>
          <w:szCs w:val="20"/>
          <w:rtl w:val="0"/>
        </w:rPr>
        <w:t xml:space="preserve"> SE &lt;JK&gt;  </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TO MODERATOR: Clearly enunciate “Hours” in “Waltz of the Hours”.</w:t>
      </w:r>
    </w:p>
    <w:p w:rsidR="00000000" w:rsidDel="00000000" w:rsidP="00000000" w:rsidRDefault="00000000" w:rsidRPr="00000000" w14:paraId="0000001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During the Franco-Prussian War, this ballet’s dance “La Discorde et La Guerre” was cut to avoid offence. Alexandra Danilova helped George Balanchine redesign this ballet’s third act and update the Act One mazurka and czardas [shar-dass]. The third act of this ballet features "The Waltz of the Hours", and takes place during the celebration of a new bell, after the</w:t>
      </w:r>
      <w:r w:rsidDel="00000000" w:rsidR="00000000" w:rsidRPr="00000000">
        <w:rPr>
          <w:rFonts w:ascii="Times New Roman" w:cs="Times New Roman" w:eastAsia="Times New Roman" w:hAnsi="Times New Roman"/>
          <w:sz w:val="20"/>
          <w:szCs w:val="20"/>
          <w:rtl w:val="0"/>
        </w:rPr>
        <w:t xml:space="preserve"> (*) Burgermeister pays off an angry old man. That man in this ballet was angered by a villager who stole his key and snuck into his workshop at night. For 10 points, name this Delibes ballet about Swanhilda’s fiancé Franz’ love for a mechanical doll.</w:t>
      </w:r>
    </w:p>
    <w:p w:rsidR="00000000" w:rsidDel="00000000" w:rsidP="00000000" w:rsidRDefault="00000000" w:rsidRPr="00000000" w14:paraId="000000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Coppélia</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1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In a poem from this movement, Beauty “was all symmetry and music” as a man waded through a field of “Smoke, Lilies, and Jade”. One poet from this movement described </w:t>
      </w:r>
      <w:r w:rsidDel="00000000" w:rsidR="00000000" w:rsidRPr="00000000">
        <w:rPr>
          <w:rFonts w:ascii="Times New Roman" w:cs="Times New Roman" w:eastAsia="Times New Roman" w:hAnsi="Times New Roman"/>
          <w:b w:val="1"/>
          <w:color w:val="333333"/>
          <w:sz w:val="20"/>
          <w:szCs w:val="20"/>
          <w:highlight w:val="white"/>
          <w:rtl w:val="0"/>
        </w:rPr>
        <w:t xml:space="preserve">a dead woman “with two white roses on her breasts, white candles at head and feet”, and wondered “why flesh that mirrors him</w:t>
      </w:r>
      <w:r w:rsidDel="00000000" w:rsidR="00000000" w:rsidRPr="00000000">
        <w:rPr>
          <w:rFonts w:ascii="Times New Roman" w:cs="Times New Roman" w:eastAsia="Times New Roman" w:hAnsi="Times New Roman"/>
          <w:color w:val="333333"/>
          <w:sz w:val="20"/>
          <w:szCs w:val="20"/>
          <w:highlight w:val="white"/>
          <w:rtl w:val="0"/>
        </w:rPr>
        <w:t xml:space="preserve"> (*) must someday die” in “Yet Do I Marvel”. Another poet of this movement declared that “my soul has grown deep like the rivers” and asked “what happens to a dream deferred?”.</w:t>
      </w:r>
      <w:r w:rsidDel="00000000" w:rsidR="00000000" w:rsidRPr="00000000">
        <w:rPr>
          <w:rFonts w:ascii="Times New Roman" w:cs="Times New Roman" w:eastAsia="Times New Roman" w:hAnsi="Times New Roman"/>
          <w:sz w:val="20"/>
          <w:szCs w:val="20"/>
          <w:rtl w:val="0"/>
        </w:rPr>
        <w:t xml:space="preserve"> For 10 points, name this literary movement of Countee Cullen and Langston Hughes.</w:t>
      </w:r>
    </w:p>
    <w:p w:rsidR="00000000" w:rsidDel="00000000" w:rsidP="00000000" w:rsidRDefault="00000000" w:rsidRPr="00000000" w14:paraId="000000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Harlem Renaissance</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New Negro</w:t>
      </w:r>
      <w:r w:rsidDel="00000000" w:rsidR="00000000" w:rsidRPr="00000000">
        <w:rPr>
          <w:rFonts w:ascii="Times New Roman" w:cs="Times New Roman" w:eastAsia="Times New Roman" w:hAnsi="Times New Roman"/>
          <w:sz w:val="20"/>
          <w:szCs w:val="20"/>
          <w:rtl w:val="0"/>
        </w:rPr>
        <w:t xml:space="preserve"> Movement] &lt;LC&gt;</w:t>
      </w:r>
    </w:p>
    <w:p w:rsidR="00000000" w:rsidDel="00000000" w:rsidP="00000000" w:rsidRDefault="00000000" w:rsidRPr="00000000" w14:paraId="0000001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Thomas Carlyle called this man a “silent great soul” in the second of his biographies of “heroes.” A revisionist account by Patricia Crone and Michael Cook suggested that he may have lived far longer than previously thought, and Henri Pirenne held that this man indirectly facilitated the rise of the Carolingians in a work titled for [this man] </w:t>
      </w:r>
      <w:r w:rsidDel="00000000" w:rsidR="00000000" w:rsidRPr="00000000">
        <w:rPr>
          <w:rFonts w:ascii="Times New Roman" w:cs="Times New Roman" w:eastAsia="Times New Roman" w:hAnsi="Times New Roman"/>
          <w:b w:val="1"/>
          <w:i w:val="1"/>
          <w:sz w:val="20"/>
          <w:szCs w:val="20"/>
          <w:rtl w:val="0"/>
        </w:rPr>
        <w:t xml:space="preserve">and Charlemagne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John of Damascus criticised his “ridiculous compositions”, and St. Eulogius argued that this subject of Ibn Isḥāq’s works was the Antichrist. For 10 points, name this subject of biographies called </w:t>
      </w:r>
      <w:r w:rsidDel="00000000" w:rsidR="00000000" w:rsidRPr="00000000">
        <w:rPr>
          <w:rFonts w:ascii="Times New Roman" w:cs="Times New Roman" w:eastAsia="Times New Roman" w:hAnsi="Times New Roman"/>
          <w:i w:val="1"/>
          <w:sz w:val="20"/>
          <w:szCs w:val="20"/>
          <w:rtl w:val="0"/>
        </w:rPr>
        <w:t xml:space="preserve">Sīrat Rasūl Allāh</w:t>
      </w:r>
      <w:r w:rsidDel="00000000" w:rsidR="00000000" w:rsidRPr="00000000">
        <w:rPr>
          <w:rFonts w:ascii="Times New Roman" w:cs="Times New Roman" w:eastAsia="Times New Roman" w:hAnsi="Times New Roman"/>
          <w:sz w:val="20"/>
          <w:szCs w:val="20"/>
          <w:rtl w:val="0"/>
        </w:rPr>
        <w:t xml:space="preserve">, the founder of Islam.</w:t>
      </w:r>
    </w:p>
    <w:p w:rsidR="00000000" w:rsidDel="00000000" w:rsidP="00000000" w:rsidRDefault="00000000" w:rsidRPr="00000000" w14:paraId="000000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Muḥammad</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2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[Note to moderator: there are a lot of acceptable answers to this]</w:t>
      </w:r>
    </w:p>
    <w:p w:rsidR="00000000" w:rsidDel="00000000" w:rsidP="00000000" w:rsidRDefault="00000000" w:rsidRPr="00000000" w14:paraId="0000002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DESCRIPTION ACCEPTABLE</w:t>
      </w:r>
    </w:p>
    <w:p w:rsidR="00000000" w:rsidDel="00000000" w:rsidP="00000000" w:rsidRDefault="00000000" w:rsidRPr="00000000" w14:paraId="0000002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D.Z. Phillips and Kai Nielsen debated a “Wittgensteinian” form of a position on this action based on the idea that this action is self-referential. Hamann argues that the contradictions of reality require this action. One work attacks W.K. Clifford’s ideas on the “Ethics” of this by contrasting “live” and “dead” hypotheses to (*) </w:t>
      </w:r>
      <w:r w:rsidDel="00000000" w:rsidR="00000000" w:rsidRPr="00000000">
        <w:rPr>
          <w:rFonts w:ascii="Times New Roman" w:cs="Times New Roman" w:eastAsia="Times New Roman" w:hAnsi="Times New Roman"/>
          <w:sz w:val="20"/>
          <w:szCs w:val="20"/>
          <w:rtl w:val="0"/>
        </w:rPr>
        <w:t xml:space="preserve">justify this action. That William James work is titled for “The Will to [do this]”, and Tertullian is misquoted as writing “I [do this] because it is absurd.” For 10 points, name this action, the subject of Pascal’s wager.</w:t>
      </w:r>
    </w:p>
    <w:p w:rsidR="00000000" w:rsidDel="00000000" w:rsidP="00000000" w:rsidRDefault="00000000" w:rsidRPr="00000000" w14:paraId="0000002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have </w:t>
      </w:r>
      <w:r w:rsidDel="00000000" w:rsidR="00000000" w:rsidRPr="00000000">
        <w:rPr>
          <w:rFonts w:ascii="Times New Roman" w:cs="Times New Roman" w:eastAsia="Times New Roman" w:hAnsi="Times New Roman"/>
          <w:b w:val="1"/>
          <w:sz w:val="20"/>
          <w:szCs w:val="20"/>
          <w:u w:val="single"/>
          <w:rtl w:val="0"/>
        </w:rPr>
        <w:t xml:space="preserve">faith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believe</w:t>
      </w:r>
      <w:r w:rsidDel="00000000" w:rsidR="00000000" w:rsidRPr="00000000">
        <w:rPr>
          <w:rFonts w:ascii="Times New Roman" w:cs="Times New Roman" w:eastAsia="Times New Roman" w:hAnsi="Times New Roman"/>
          <w:sz w:val="20"/>
          <w:szCs w:val="20"/>
          <w:rtl w:val="0"/>
        </w:rPr>
        <w:t xml:space="preserve">; accept any answer that involves either of those two words or gets across following a </w:t>
      </w:r>
      <w:r w:rsidDel="00000000" w:rsidR="00000000" w:rsidRPr="00000000">
        <w:rPr>
          <w:rFonts w:ascii="Times New Roman" w:cs="Times New Roman" w:eastAsia="Times New Roman" w:hAnsi="Times New Roman"/>
          <w:b w:val="1"/>
          <w:sz w:val="20"/>
          <w:szCs w:val="20"/>
          <w:u w:val="single"/>
          <w:rtl w:val="0"/>
        </w:rPr>
        <w:t xml:space="preserve">religion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being a theist</w:t>
      </w:r>
      <w:r w:rsidDel="00000000" w:rsidR="00000000" w:rsidRPr="00000000">
        <w:rPr>
          <w:rFonts w:ascii="Times New Roman" w:cs="Times New Roman" w:eastAsia="Times New Roman" w:hAnsi="Times New Roman"/>
          <w:sz w:val="20"/>
          <w:szCs w:val="20"/>
          <w:rtl w:val="0"/>
        </w:rPr>
        <w:t xml:space="preserve">; or considering faith to be </w:t>
      </w:r>
      <w:r w:rsidDel="00000000" w:rsidR="00000000" w:rsidRPr="00000000">
        <w:rPr>
          <w:rFonts w:ascii="Times New Roman" w:cs="Times New Roman" w:eastAsia="Times New Roman" w:hAnsi="Times New Roman"/>
          <w:b w:val="1"/>
          <w:sz w:val="20"/>
          <w:szCs w:val="20"/>
          <w:u w:val="single"/>
          <w:rtl w:val="0"/>
        </w:rPr>
        <w:t xml:space="preserve">separate from or superior to (evidentiary) reason</w:t>
      </w:r>
      <w:r w:rsidDel="00000000" w:rsidR="00000000" w:rsidRPr="00000000">
        <w:rPr>
          <w:rFonts w:ascii="Times New Roman" w:cs="Times New Roman" w:eastAsia="Times New Roman" w:hAnsi="Times New Roman"/>
          <w:sz w:val="20"/>
          <w:szCs w:val="20"/>
          <w:rtl w:val="0"/>
        </w:rPr>
        <w:t xml:space="preserve">, i.e. being a </w:t>
      </w:r>
      <w:r w:rsidDel="00000000" w:rsidR="00000000" w:rsidRPr="00000000">
        <w:rPr>
          <w:rFonts w:ascii="Times New Roman" w:cs="Times New Roman" w:eastAsia="Times New Roman" w:hAnsi="Times New Roman"/>
          <w:b w:val="1"/>
          <w:sz w:val="20"/>
          <w:szCs w:val="20"/>
          <w:u w:val="single"/>
          <w:rtl w:val="0"/>
        </w:rPr>
        <w:t xml:space="preserve">fideist</w:t>
      </w:r>
      <w:r w:rsidDel="00000000" w:rsidR="00000000" w:rsidRPr="00000000">
        <w:rPr>
          <w:rFonts w:ascii="Times New Roman" w:cs="Times New Roman" w:eastAsia="Times New Roman" w:hAnsi="Times New Roman"/>
          <w:sz w:val="20"/>
          <w:szCs w:val="20"/>
          <w:rtl w:val="0"/>
        </w:rPr>
        <w:t xml:space="preserve">; anti-prompt on </w:t>
      </w:r>
      <w:r w:rsidDel="00000000" w:rsidR="00000000" w:rsidRPr="00000000">
        <w:rPr>
          <w:rFonts w:ascii="Times New Roman" w:cs="Times New Roman" w:eastAsia="Times New Roman" w:hAnsi="Times New Roman"/>
          <w:sz w:val="20"/>
          <w:szCs w:val="20"/>
          <w:u w:val="single"/>
          <w:rtl w:val="0"/>
        </w:rPr>
        <w:t xml:space="preserve">believing in the Trinity</w:t>
      </w:r>
      <w:r w:rsidDel="00000000" w:rsidR="00000000" w:rsidRPr="00000000">
        <w:rPr>
          <w:rFonts w:ascii="Times New Roman" w:cs="Times New Roman" w:eastAsia="Times New Roman" w:hAnsi="Times New Roman"/>
          <w:sz w:val="20"/>
          <w:szCs w:val="20"/>
          <w:rtl w:val="0"/>
        </w:rPr>
        <w:t xml:space="preserve"> and equivalents]  &lt;LC&gt; </w:t>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In 2018, the first examples of these particles with intrinsic chirality were observed in monolayer tungsten selenide. Inelastic helium atom scattering is often used to study these particles’ behaviour at surfaces. For efficient thermoelectric materials, the thermal conductivity due to the (*)</w:t>
      </w:r>
      <w:r w:rsidDel="00000000" w:rsidR="00000000" w:rsidRPr="00000000">
        <w:rPr>
          <w:rFonts w:ascii="Times New Roman" w:cs="Times New Roman" w:eastAsia="Times New Roman" w:hAnsi="Times New Roman"/>
          <w:sz w:val="20"/>
          <w:szCs w:val="20"/>
          <w:rtl w:val="0"/>
        </w:rPr>
        <w:t xml:space="preserve"> travel of these particles must be low compared due to the thermal conductivity from electron transport. In the BCS theory of superconductors, these particles couple to electrons to form Cooper pairs. For 10 points, name these quasiparticles which represent vibrations in a lattice.</w:t>
      </w:r>
    </w:p>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Phonon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2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JM Coetzee used this programming language in order to create his computer-generated poetry. The obsolescence of this language’s FREQUENCY command led to its use as a comment marker, though it was originally used as part of the first optimising compiler. EQUIVALENCE commands improve programs’ efficiency in this language, which was </w:t>
      </w:r>
      <w:r w:rsidDel="00000000" w:rsidR="00000000" w:rsidRPr="00000000">
        <w:rPr>
          <w:rFonts w:ascii="Times New Roman" w:cs="Times New Roman" w:eastAsia="Times New Roman" w:hAnsi="Times New Roman"/>
          <w:sz w:val="20"/>
          <w:szCs w:val="20"/>
          <w:rtl w:val="0"/>
        </w:rPr>
        <w:t xml:space="preserve">(*) initially created for the IBM 704 by John Backus. At its 1957 release the first high-level programming language, for ten points name this language, taking its name from a contraction of ‘Formula Translation’.</w:t>
      </w:r>
    </w:p>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FORTRAN</w:t>
      </w:r>
      <w:r w:rsidDel="00000000" w:rsidR="00000000" w:rsidRPr="00000000">
        <w:rPr>
          <w:rFonts w:ascii="Times New Roman" w:cs="Times New Roman" w:eastAsia="Times New Roman" w:hAnsi="Times New Roman"/>
          <w:sz w:val="20"/>
          <w:szCs w:val="20"/>
          <w:rtl w:val="0"/>
        </w:rPr>
        <w:t xml:space="preserve"> [there are countless versions; accept any of them so long as FORTRAN is mentioned] &lt;JK&gt;</w:t>
      </w:r>
    </w:p>
    <w:p w:rsidR="00000000" w:rsidDel="00000000" w:rsidP="00000000" w:rsidRDefault="00000000" w:rsidRPr="00000000" w14:paraId="0000002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According to Diana Athill, Ford Madox Ford told this writer to translate sentences into French to check their quality; this author wrote about her affair with Ford in </w:t>
      </w:r>
      <w:r w:rsidDel="00000000" w:rsidR="00000000" w:rsidRPr="00000000">
        <w:rPr>
          <w:rFonts w:ascii="Times New Roman" w:cs="Times New Roman" w:eastAsia="Times New Roman" w:hAnsi="Times New Roman"/>
          <w:b w:val="1"/>
          <w:i w:val="1"/>
          <w:sz w:val="20"/>
          <w:szCs w:val="20"/>
          <w:rtl w:val="0"/>
        </w:rPr>
        <w:t xml:space="preserve">Postures</w:t>
      </w:r>
      <w:r w:rsidDel="00000000" w:rsidR="00000000" w:rsidRPr="00000000">
        <w:rPr>
          <w:rFonts w:ascii="Times New Roman" w:cs="Times New Roman" w:eastAsia="Times New Roman" w:hAnsi="Times New Roman"/>
          <w:b w:val="1"/>
          <w:sz w:val="20"/>
          <w:szCs w:val="20"/>
          <w:rtl w:val="0"/>
        </w:rPr>
        <w:t xml:space="preserve">. In a novel by this author, Julia struggles after leaving her lover Mr Mackenzie; in another novel by this author, Sasha Jansen flirts with a gigolo </w:t>
      </w:r>
      <w:r w:rsidDel="00000000" w:rsidR="00000000" w:rsidRPr="00000000">
        <w:rPr>
          <w:rFonts w:ascii="Times New Roman" w:cs="Times New Roman" w:eastAsia="Times New Roman" w:hAnsi="Times New Roman"/>
          <w:sz w:val="20"/>
          <w:szCs w:val="20"/>
          <w:rtl w:val="0"/>
        </w:rPr>
        <w:t xml:space="preserve">(*) after leaving Bloomsbury for Paris. Another of this author’s novels opens by describing white people “closing ranks” when trouble comes, and follows Antoinette from Jamaica to England, where she is renamed Bertha Mason. For 10 points, identify this Dominican author of </w:t>
      </w:r>
      <w:r w:rsidDel="00000000" w:rsidR="00000000" w:rsidRPr="00000000">
        <w:rPr>
          <w:rFonts w:ascii="Times New Roman" w:cs="Times New Roman" w:eastAsia="Times New Roman" w:hAnsi="Times New Roman"/>
          <w:i w:val="1"/>
          <w:sz w:val="20"/>
          <w:szCs w:val="20"/>
          <w:rtl w:val="0"/>
        </w:rPr>
        <w:t xml:space="preserve">Good Morning, Midnight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Wide Sargasso Sea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Jean </w:t>
      </w:r>
      <w:r w:rsidDel="00000000" w:rsidR="00000000" w:rsidRPr="00000000">
        <w:rPr>
          <w:rFonts w:ascii="Times New Roman" w:cs="Times New Roman" w:eastAsia="Times New Roman" w:hAnsi="Times New Roman"/>
          <w:b w:val="1"/>
          <w:sz w:val="20"/>
          <w:szCs w:val="20"/>
          <w:u w:val="single"/>
          <w:rtl w:val="0"/>
        </w:rPr>
        <w:t xml:space="preserve">Rhys</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2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This city was formerly home to the tallest chimney in Britain, at Shaddon Mill. John Kent, Britain’s first black policeman, served this city’s police force in the 1840s. Attractions in this city include Tullie House Museum, while one artwork in this city bears (*)</w:t>
      </w:r>
      <w:r w:rsidDel="00000000" w:rsidR="00000000" w:rsidRPr="00000000">
        <w:rPr>
          <w:rFonts w:ascii="Times New Roman" w:cs="Times New Roman" w:eastAsia="Times New Roman" w:hAnsi="Times New Roman"/>
          <w:sz w:val="20"/>
          <w:szCs w:val="20"/>
          <w:rtl w:val="0"/>
        </w:rPr>
        <w:t xml:space="preserve"> 1069 words beginning “I curse their head and all the hairs on their head”. One railway line connects Settle to this city’s Citadel station. The Caldew, Petteril and Eden rivers meet in this city, which flooded disastrously in 2005. Nicknamed the ‘Great Border City’, for 10 points, name this only city in Cumbria. </w:t>
      </w:r>
    </w:p>
    <w:p w:rsidR="00000000" w:rsidDel="00000000" w:rsidP="00000000" w:rsidRDefault="00000000" w:rsidRPr="00000000" w14:paraId="0000003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Carlisle </w:t>
      </w:r>
      <w:r w:rsidDel="00000000" w:rsidR="00000000" w:rsidRPr="00000000">
        <w:rPr>
          <w:rFonts w:ascii="Times New Roman" w:cs="Times New Roman" w:eastAsia="Times New Roman" w:hAnsi="Times New Roman"/>
          <w:sz w:val="20"/>
          <w:szCs w:val="20"/>
          <w:rtl w:val="0"/>
        </w:rPr>
        <w:t xml:space="preserve">&lt;JK&gt; </w:t>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This thinker drew on R.W. Southern and Norman Daniel to argue that fictions have “their own dialectic of growth or decline”, since misconceptions can be self-sufficient. A polemic by this scholar elicited the sarcastic response, “The time has come to save Greece from the classicists” from</w:t>
      </w:r>
      <w:r w:rsidDel="00000000" w:rsidR="00000000" w:rsidRPr="00000000">
        <w:rPr>
          <w:rFonts w:ascii="Times New Roman" w:cs="Times New Roman" w:eastAsia="Times New Roman" w:hAnsi="Times New Roman"/>
          <w:sz w:val="20"/>
          <w:szCs w:val="20"/>
          <w:rtl w:val="0"/>
        </w:rPr>
        <w:t xml:space="preserve"> (*) Bernard Lewis. This thinker defined the title concept of a 1973 work as an imaginative geography dividing the world in two, and claimed that since Antiquity the West has defined itself by “othering” Asia and the Islamic world. For 10 points, name this Palestinian-American author of </w:t>
      </w:r>
      <w:r w:rsidDel="00000000" w:rsidR="00000000" w:rsidRPr="00000000">
        <w:rPr>
          <w:rFonts w:ascii="Times New Roman" w:cs="Times New Roman" w:eastAsia="Times New Roman" w:hAnsi="Times New Roman"/>
          <w:i w:val="1"/>
          <w:sz w:val="20"/>
          <w:szCs w:val="20"/>
          <w:rtl w:val="0"/>
        </w:rPr>
        <w:t xml:space="preserve">Orientalism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Edward </w:t>
      </w:r>
      <w:r w:rsidDel="00000000" w:rsidR="00000000" w:rsidRPr="00000000">
        <w:rPr>
          <w:rFonts w:ascii="Times New Roman" w:cs="Times New Roman" w:eastAsia="Times New Roman" w:hAnsi="Times New Roman"/>
          <w:b w:val="1"/>
          <w:sz w:val="20"/>
          <w:szCs w:val="20"/>
          <w:u w:val="single"/>
          <w:rtl w:val="0"/>
        </w:rPr>
        <w:t xml:space="preserve">Said</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color w:val="222222"/>
          <w:sz w:val="20"/>
          <w:szCs w:val="20"/>
          <w:highlight w:val="white"/>
          <w:rtl w:val="0"/>
        </w:rPr>
        <w:t xml:space="preserve">The Stanley Uniform was designed by the first woman in this organisation. One man hanged for killing a member of this organisation was Derek Bentley, found guilty under the doctrine of “joint enterprise”. This organisation came into disrepute for its role in the death of</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b w:val="1"/>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Blair Peach, who died during an anti-racism demonstration. The Macpherson Report criticised this organisation for institutional racism, which was welcomed by Doreen Lawrence. This organisation was criticised for its role in the 1981 Brixton Riots. For 10 points, name this police organisation based at Scotland Yard.</w:t>
      </w:r>
    </w:p>
    <w:p w:rsidR="00000000" w:rsidDel="00000000" w:rsidP="00000000" w:rsidRDefault="00000000" w:rsidRPr="00000000" w14:paraId="0000003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ANSWER: The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Metropolitan Police</w:t>
      </w:r>
      <w:r w:rsidDel="00000000" w:rsidR="00000000" w:rsidRPr="00000000">
        <w:rPr>
          <w:rFonts w:ascii="Times New Roman" w:cs="Times New Roman" w:eastAsia="Times New Roman" w:hAnsi="Times New Roman"/>
          <w:color w:val="222222"/>
          <w:sz w:val="20"/>
          <w:szCs w:val="20"/>
          <w:highlight w:val="white"/>
          <w:rtl w:val="0"/>
        </w:rPr>
        <w:t xml:space="preserve"> Service [Accept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The Met</w:t>
      </w:r>
      <w:r w:rsidDel="00000000" w:rsidR="00000000" w:rsidRPr="00000000">
        <w:rPr>
          <w:rFonts w:ascii="Times New Roman" w:cs="Times New Roman" w:eastAsia="Times New Roman" w:hAnsi="Times New Roman"/>
          <w:color w:val="222222"/>
          <w:sz w:val="20"/>
          <w:szCs w:val="20"/>
          <w:highlight w:val="white"/>
          <w:rtl w:val="0"/>
        </w:rPr>
        <w:t xml:space="preserve">, prompt on </w:t>
      </w:r>
      <w:r w:rsidDel="00000000" w:rsidR="00000000" w:rsidRPr="00000000">
        <w:rPr>
          <w:rFonts w:ascii="Times New Roman" w:cs="Times New Roman" w:eastAsia="Times New Roman" w:hAnsi="Times New Roman"/>
          <w:color w:val="222222"/>
          <w:sz w:val="20"/>
          <w:szCs w:val="20"/>
          <w:highlight w:val="white"/>
          <w:u w:val="single"/>
          <w:rtl w:val="0"/>
        </w:rPr>
        <w:t xml:space="preserve">police</w:t>
      </w:r>
      <w:r w:rsidDel="00000000" w:rsidR="00000000" w:rsidRPr="00000000">
        <w:rPr>
          <w:rFonts w:ascii="Times New Roman" w:cs="Times New Roman" w:eastAsia="Times New Roman" w:hAnsi="Times New Roman"/>
          <w:color w:val="222222"/>
          <w:sz w:val="20"/>
          <w:szCs w:val="20"/>
          <w:highlight w:val="white"/>
          <w:rtl w:val="0"/>
        </w:rPr>
        <w:t xml:space="preserve"> before mentioned] &lt;JS&gt;</w:t>
      </w:r>
      <w:r w:rsidDel="00000000" w:rsidR="00000000" w:rsidRPr="00000000">
        <w:rPr>
          <w:rtl w:val="0"/>
        </w:rPr>
      </w:r>
    </w:p>
    <w:p w:rsidR="00000000" w:rsidDel="00000000" w:rsidP="00000000" w:rsidRDefault="00000000" w:rsidRPr="00000000" w14:paraId="0000003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One person asked to be called “Mara” after returning to this place upon the death of her sons Mahlon and Kilion and was followed by a daughter in law who met her second husband while gleaning in the fields near this place. This place is addressed and conflated with Ephrathah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Micah 5:2, (*)</w:t>
      </w:r>
      <w:r w:rsidDel="00000000" w:rsidR="00000000" w:rsidRPr="00000000">
        <w:rPr>
          <w:rFonts w:ascii="Times New Roman" w:cs="Times New Roman" w:eastAsia="Times New Roman" w:hAnsi="Times New Roman"/>
          <w:sz w:val="20"/>
          <w:szCs w:val="20"/>
          <w:rtl w:val="0"/>
        </w:rPr>
        <w:t xml:space="preserve"> which describes it as small among the clans of Judah. Matthew 2:16 recounts how residents of this town became early Christian martyrs when King Herod ordered the Massacre of the Innocents after hearing of a star over it. For 10 points, name this town with a notably full inn.</w:t>
      </w:r>
    </w:p>
    <w:p w:rsidR="00000000" w:rsidDel="00000000" w:rsidP="00000000" w:rsidRDefault="00000000" w:rsidRPr="00000000" w14:paraId="0000003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Bethlehem</w:t>
      </w:r>
      <w:r w:rsidDel="00000000" w:rsidR="00000000" w:rsidRPr="00000000">
        <w:rPr>
          <w:rFonts w:ascii="Times New Roman" w:cs="Times New Roman" w:eastAsia="Times New Roman" w:hAnsi="Times New Roman"/>
          <w:sz w:val="20"/>
          <w:szCs w:val="20"/>
          <w:rtl w:val="0"/>
        </w:rPr>
        <w:t xml:space="preserve"> [also accept the </w:t>
      </w:r>
      <w:r w:rsidDel="00000000" w:rsidR="00000000" w:rsidRPr="00000000">
        <w:rPr>
          <w:rFonts w:ascii="Times New Roman" w:cs="Times New Roman" w:eastAsia="Times New Roman" w:hAnsi="Times New Roman"/>
          <w:b w:val="1"/>
          <w:sz w:val="20"/>
          <w:szCs w:val="20"/>
          <w:u w:val="single"/>
          <w:rtl w:val="0"/>
        </w:rPr>
        <w:t xml:space="preserve">House of Bread</w:t>
      </w:r>
      <w:r w:rsidDel="00000000" w:rsidR="00000000" w:rsidRPr="00000000">
        <w:rPr>
          <w:rFonts w:ascii="Times New Roman" w:cs="Times New Roman" w:eastAsia="Times New Roman" w:hAnsi="Times New Roman"/>
          <w:sz w:val="20"/>
          <w:szCs w:val="20"/>
          <w:rtl w:val="0"/>
        </w:rPr>
        <w:t xml:space="preserve"> or the Arabic </w:t>
      </w:r>
      <w:r w:rsidDel="00000000" w:rsidR="00000000" w:rsidRPr="00000000">
        <w:rPr>
          <w:rFonts w:ascii="Times New Roman" w:cs="Times New Roman" w:eastAsia="Times New Roman" w:hAnsi="Times New Roman"/>
          <w:b w:val="1"/>
          <w:sz w:val="20"/>
          <w:szCs w:val="20"/>
          <w:u w:val="single"/>
          <w:rtl w:val="0"/>
        </w:rPr>
        <w:t xml:space="preserve">Bayt Laḥm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House of Meat</w:t>
      </w:r>
      <w:r w:rsidDel="00000000" w:rsidR="00000000" w:rsidRPr="00000000">
        <w:rPr>
          <w:rFonts w:ascii="Times New Roman" w:cs="Times New Roman" w:eastAsia="Times New Roman" w:hAnsi="Times New Roman"/>
          <w:sz w:val="20"/>
          <w:szCs w:val="20"/>
          <w:rtl w:val="0"/>
        </w:rPr>
        <w:t xml:space="preserve">] &lt;DC&gt;</w:t>
      </w:r>
    </w:p>
    <w:p w:rsidR="00000000" w:rsidDel="00000000" w:rsidP="00000000" w:rsidRDefault="00000000" w:rsidRPr="00000000" w14:paraId="0000003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The </w:t>
      </w:r>
      <w:r w:rsidDel="00000000" w:rsidR="00000000" w:rsidRPr="00000000">
        <w:rPr>
          <w:rFonts w:ascii="Times New Roman" w:cs="Times New Roman" w:eastAsia="Times New Roman" w:hAnsi="Times New Roman"/>
          <w:b w:val="1"/>
          <w:i w:val="1"/>
          <w:sz w:val="20"/>
          <w:szCs w:val="20"/>
          <w:rtl w:val="0"/>
        </w:rPr>
        <w:t xml:space="preserve">Maud </w:t>
      </w:r>
      <w:r w:rsidDel="00000000" w:rsidR="00000000" w:rsidRPr="00000000">
        <w:rPr>
          <w:rFonts w:ascii="Times New Roman" w:cs="Times New Roman" w:eastAsia="Times New Roman" w:hAnsi="Times New Roman"/>
          <w:b w:val="1"/>
          <w:sz w:val="20"/>
          <w:szCs w:val="20"/>
          <w:rtl w:val="0"/>
        </w:rPr>
        <w:t xml:space="preserve">was seized by creditors to pay off the debts of this person, who was first mate on the </w:t>
      </w:r>
      <w:r w:rsidDel="00000000" w:rsidR="00000000" w:rsidRPr="00000000">
        <w:rPr>
          <w:rFonts w:ascii="Times New Roman" w:cs="Times New Roman" w:eastAsia="Times New Roman" w:hAnsi="Times New Roman"/>
          <w:b w:val="1"/>
          <w:i w:val="1"/>
          <w:sz w:val="20"/>
          <w:szCs w:val="20"/>
          <w:rtl w:val="0"/>
        </w:rPr>
        <w:t xml:space="preserve">Belgica</w:t>
      </w:r>
      <w:r w:rsidDel="00000000" w:rsidR="00000000" w:rsidRPr="00000000">
        <w:rPr>
          <w:rFonts w:ascii="Times New Roman" w:cs="Times New Roman" w:eastAsia="Times New Roman" w:hAnsi="Times New Roman"/>
          <w:b w:val="1"/>
          <w:sz w:val="20"/>
          <w:szCs w:val="20"/>
          <w:rtl w:val="0"/>
        </w:rPr>
        <w:t xml:space="preserve"> when it was trapped off Alexander Island. This person led the crew that disappeared searching for the airship </w:t>
      </w:r>
      <w:r w:rsidDel="00000000" w:rsidR="00000000" w:rsidRPr="00000000">
        <w:rPr>
          <w:rFonts w:ascii="Times New Roman" w:cs="Times New Roman" w:eastAsia="Times New Roman" w:hAnsi="Times New Roman"/>
          <w:b w:val="1"/>
          <w:i w:val="1"/>
          <w:sz w:val="20"/>
          <w:szCs w:val="20"/>
          <w:rtl w:val="0"/>
        </w:rPr>
        <w:t xml:space="preserve">Italia</w:t>
      </w:r>
      <w:r w:rsidDel="00000000" w:rsidR="00000000" w:rsidRPr="00000000">
        <w:rPr>
          <w:rFonts w:ascii="Times New Roman" w:cs="Times New Roman" w:eastAsia="Times New Roman" w:hAnsi="Times New Roman"/>
          <w:b w:val="1"/>
          <w:sz w:val="20"/>
          <w:szCs w:val="20"/>
          <w:rtl w:val="0"/>
        </w:rPr>
        <w:t xml:space="preserve"> and was the first to successfully navigate the (*)</w:t>
      </w:r>
      <w:r w:rsidDel="00000000" w:rsidR="00000000" w:rsidRPr="00000000">
        <w:rPr>
          <w:rFonts w:ascii="Times New Roman" w:cs="Times New Roman" w:eastAsia="Times New Roman" w:hAnsi="Times New Roman"/>
          <w:sz w:val="20"/>
          <w:szCs w:val="20"/>
          <w:rtl w:val="0"/>
        </w:rPr>
        <w:t xml:space="preserve"> North-west Passage in a boat, the </w:t>
      </w:r>
      <w:r w:rsidDel="00000000" w:rsidR="00000000" w:rsidRPr="00000000">
        <w:rPr>
          <w:rFonts w:ascii="Times New Roman" w:cs="Times New Roman" w:eastAsia="Times New Roman" w:hAnsi="Times New Roman"/>
          <w:i w:val="1"/>
          <w:sz w:val="20"/>
          <w:szCs w:val="20"/>
          <w:rtl w:val="0"/>
        </w:rPr>
        <w:t xml:space="preserve">Gjøa</w:t>
      </w:r>
      <w:r w:rsidDel="00000000" w:rsidR="00000000" w:rsidRPr="00000000">
        <w:rPr>
          <w:rFonts w:ascii="Times New Roman" w:cs="Times New Roman" w:eastAsia="Times New Roman" w:hAnsi="Times New Roman"/>
          <w:sz w:val="20"/>
          <w:szCs w:val="20"/>
          <w:rtl w:val="0"/>
        </w:rPr>
        <w:t xml:space="preserve"> [geeyo-ah]. Due to the voyage of the airship, the </w:t>
      </w:r>
      <w:r w:rsidDel="00000000" w:rsidR="00000000" w:rsidRPr="00000000">
        <w:rPr>
          <w:rFonts w:ascii="Times New Roman" w:cs="Times New Roman" w:eastAsia="Times New Roman" w:hAnsi="Times New Roman"/>
          <w:i w:val="1"/>
          <w:sz w:val="20"/>
          <w:szCs w:val="20"/>
          <w:rtl w:val="0"/>
        </w:rPr>
        <w:t xml:space="preserve">Norge</w:t>
      </w:r>
      <w:r w:rsidDel="00000000" w:rsidR="00000000" w:rsidRPr="00000000">
        <w:rPr>
          <w:rFonts w:ascii="Times New Roman" w:cs="Times New Roman" w:eastAsia="Times New Roman" w:hAnsi="Times New Roman"/>
          <w:sz w:val="20"/>
          <w:szCs w:val="20"/>
          <w:rtl w:val="0"/>
        </w:rPr>
        <w:t xml:space="preserve">, this person, along with Oscar Wisting, was the first to have undoubtedly reached both Poles. For 10 points, name this leader of the first expedition to reach the South Pole.</w:t>
      </w:r>
    </w:p>
    <w:p w:rsidR="00000000" w:rsidDel="00000000" w:rsidP="00000000" w:rsidRDefault="00000000" w:rsidRPr="00000000" w14:paraId="0000003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Roald Engelbrecht Gravning </w:t>
      </w:r>
      <w:r w:rsidDel="00000000" w:rsidR="00000000" w:rsidRPr="00000000">
        <w:rPr>
          <w:rFonts w:ascii="Times New Roman" w:cs="Times New Roman" w:eastAsia="Times New Roman" w:hAnsi="Times New Roman"/>
          <w:b w:val="1"/>
          <w:sz w:val="20"/>
          <w:szCs w:val="20"/>
          <w:u w:val="single"/>
          <w:rtl w:val="0"/>
        </w:rPr>
        <w:t xml:space="preserve">Amundsen</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3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Though not Ranulf Higden’s </w:t>
      </w:r>
      <w:r w:rsidDel="00000000" w:rsidR="00000000" w:rsidRPr="00000000">
        <w:rPr>
          <w:rFonts w:ascii="Times New Roman" w:cs="Times New Roman" w:eastAsia="Times New Roman" w:hAnsi="Times New Roman"/>
          <w:b w:val="1"/>
          <w:i w:val="1"/>
          <w:sz w:val="20"/>
          <w:szCs w:val="20"/>
          <w:rtl w:val="0"/>
        </w:rPr>
        <w:t xml:space="preserve">Polychronicon</w:t>
      </w:r>
      <w:r w:rsidDel="00000000" w:rsidR="00000000" w:rsidRPr="00000000">
        <w:rPr>
          <w:rFonts w:ascii="Times New Roman" w:cs="Times New Roman" w:eastAsia="Times New Roman" w:hAnsi="Times New Roman"/>
          <w:b w:val="1"/>
          <w:sz w:val="20"/>
          <w:szCs w:val="20"/>
          <w:rtl w:val="0"/>
        </w:rPr>
        <w:t xml:space="preserve">, eight manuscripts survive of John of Trevisa’s English translation of a work in this genre, originally written by Bartholomaeus Angelicus.</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most widely- distributed British work in this genre was written by Cirencester canon Alexander Neckam but it remained less popular than (*) </w:t>
      </w:r>
      <w:r w:rsidDel="00000000" w:rsidR="00000000" w:rsidRPr="00000000">
        <w:rPr>
          <w:rFonts w:ascii="Times New Roman" w:cs="Times New Roman" w:eastAsia="Times New Roman" w:hAnsi="Times New Roman"/>
          <w:sz w:val="20"/>
          <w:szCs w:val="20"/>
          <w:rtl w:val="0"/>
        </w:rPr>
        <w:t xml:space="preserve">Hrabanus Maurus’ </w:t>
      </w:r>
      <w:r w:rsidDel="00000000" w:rsidR="00000000" w:rsidRPr="00000000">
        <w:rPr>
          <w:rFonts w:ascii="Times New Roman" w:cs="Times New Roman" w:eastAsia="Times New Roman" w:hAnsi="Times New Roman"/>
          <w:i w:val="1"/>
          <w:sz w:val="20"/>
          <w:szCs w:val="20"/>
          <w:rtl w:val="0"/>
        </w:rPr>
        <w:t xml:space="preserve">De rerum naturis </w:t>
      </w:r>
      <w:r w:rsidDel="00000000" w:rsidR="00000000" w:rsidRPr="00000000">
        <w:rPr>
          <w:rFonts w:ascii="Times New Roman" w:cs="Times New Roman" w:eastAsia="Times New Roman" w:hAnsi="Times New Roman"/>
          <w:sz w:val="20"/>
          <w:szCs w:val="20"/>
          <w:rtl w:val="0"/>
        </w:rPr>
        <w:t xml:space="preserve">and Isidore of Seville’s </w:t>
      </w:r>
      <w:r w:rsidDel="00000000" w:rsidR="00000000" w:rsidRPr="00000000">
        <w:rPr>
          <w:rFonts w:ascii="Times New Roman" w:cs="Times New Roman" w:eastAsia="Times New Roman" w:hAnsi="Times New Roman"/>
          <w:i w:val="1"/>
          <w:sz w:val="20"/>
          <w:szCs w:val="20"/>
          <w:rtl w:val="0"/>
        </w:rPr>
        <w:t xml:space="preserve">Etymologies</w:t>
      </w:r>
      <w:r w:rsidDel="00000000" w:rsidR="00000000" w:rsidRPr="00000000">
        <w:rPr>
          <w:rFonts w:ascii="Times New Roman" w:cs="Times New Roman" w:eastAsia="Times New Roman" w:hAnsi="Times New Roman"/>
          <w:sz w:val="20"/>
          <w:szCs w:val="20"/>
          <w:rtl w:val="0"/>
        </w:rPr>
        <w:t xml:space="preserve">. The first modern work in this genre was completed by Jean d’Alembert and Denis Diderot. For 10 points, name these reference works comprised of compilations of knowledge arranged by subject matter.</w:t>
      </w:r>
    </w:p>
    <w:p w:rsidR="00000000" w:rsidDel="00000000" w:rsidP="00000000" w:rsidRDefault="00000000" w:rsidRPr="00000000" w14:paraId="0000004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Encyclopaedia</w:t>
      </w:r>
      <w:r w:rsidDel="00000000" w:rsidR="00000000" w:rsidRPr="00000000">
        <w:rPr>
          <w:rFonts w:ascii="Times New Roman" w:cs="Times New Roman" w:eastAsia="Times New Roman" w:hAnsi="Times New Roman"/>
          <w:sz w:val="20"/>
          <w:szCs w:val="20"/>
          <w:rtl w:val="0"/>
        </w:rPr>
        <w:t xml:space="preserve">s [accept “Works </w:t>
      </w:r>
      <w:r w:rsidDel="00000000" w:rsidR="00000000" w:rsidRPr="00000000">
        <w:rPr>
          <w:rFonts w:ascii="Times New Roman" w:cs="Times New Roman" w:eastAsia="Times New Roman" w:hAnsi="Times New Roman"/>
          <w:b w:val="1"/>
          <w:sz w:val="20"/>
          <w:szCs w:val="20"/>
          <w:u w:val="single"/>
          <w:rtl w:val="0"/>
        </w:rPr>
        <w:t xml:space="preserve">on the nature of things</w:t>
      </w:r>
      <w:r w:rsidDel="00000000" w:rsidR="00000000" w:rsidRPr="00000000">
        <w:rPr>
          <w:rFonts w:ascii="Times New Roman" w:cs="Times New Roman" w:eastAsia="Times New Roman" w:hAnsi="Times New Roman"/>
          <w:sz w:val="20"/>
          <w:szCs w:val="20"/>
          <w:rtl w:val="0"/>
        </w:rPr>
        <w:t xml:space="preserve">” until </w:t>
      </w:r>
      <w:r w:rsidDel="00000000" w:rsidR="00000000" w:rsidRPr="00000000">
        <w:rPr>
          <w:rFonts w:ascii="Times New Roman" w:cs="Times New Roman" w:eastAsia="Times New Roman" w:hAnsi="Times New Roman"/>
          <w:i w:val="1"/>
          <w:sz w:val="20"/>
          <w:szCs w:val="20"/>
          <w:rtl w:val="0"/>
        </w:rPr>
        <w:t xml:space="preserve">De rerum naturis</w:t>
      </w:r>
      <w:r w:rsidDel="00000000" w:rsidR="00000000" w:rsidRPr="00000000">
        <w:rPr>
          <w:rFonts w:ascii="Times New Roman" w:cs="Times New Roman" w:eastAsia="Times New Roman" w:hAnsi="Times New Roman"/>
          <w:sz w:val="20"/>
          <w:szCs w:val="20"/>
          <w:rtl w:val="0"/>
        </w:rPr>
        <w:t xml:space="preserve">] &lt;Tom&gt;</w:t>
      </w:r>
      <w:r w:rsidDel="00000000" w:rsidR="00000000" w:rsidRPr="00000000">
        <w:rPr>
          <w:rtl w:val="0"/>
        </w:rPr>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man defined entropy as proportional to the probability of finding the system in a particular microstate times the log of that probability, summed over all microstates. The infinitesimal change in chemical potential equals V dP minus S dT according to a relationship named for this man and (*) </w:t>
      </w:r>
      <w:r w:rsidDel="00000000" w:rsidR="00000000" w:rsidRPr="00000000">
        <w:rPr>
          <w:rFonts w:ascii="Times New Roman" w:cs="Times New Roman" w:eastAsia="Times New Roman" w:hAnsi="Times New Roman"/>
          <w:sz w:val="20"/>
          <w:szCs w:val="20"/>
          <w:rtl w:val="0"/>
        </w:rPr>
        <w:t xml:space="preserve">Duhem. At constant temperature and pressure, a spontaneous process must result in a decrease in a quantity named for this man. For 10 points, name this American pioneer of thermodynamics who names a kind of free energy.</w:t>
      </w:r>
    </w:p>
    <w:p w:rsidR="00000000" w:rsidDel="00000000" w:rsidP="00000000" w:rsidRDefault="00000000" w:rsidRPr="00000000" w14:paraId="000000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Josiah Willard </w:t>
      </w:r>
      <w:r w:rsidDel="00000000" w:rsidR="00000000" w:rsidRPr="00000000">
        <w:rPr>
          <w:rFonts w:ascii="Times New Roman" w:cs="Times New Roman" w:eastAsia="Times New Roman" w:hAnsi="Times New Roman"/>
          <w:b w:val="1"/>
          <w:sz w:val="20"/>
          <w:szCs w:val="20"/>
          <w:u w:val="single"/>
          <w:rtl w:val="0"/>
        </w:rPr>
        <w:t xml:space="preserve">Gibbs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&lt;EM&gt;</w:t>
      </w:r>
    </w:p>
    <w:p w:rsidR="00000000" w:rsidDel="00000000" w:rsidP="00000000" w:rsidRDefault="00000000" w:rsidRPr="00000000" w14:paraId="0000004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A Sofia Gubaidulina work of this type requires a performer to put down their instrument and play a bass drum instead. An Arvo Pärt composition in this genre was so well received on its premiere that the entire piece was repeated; that work was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Pro et Contra</w:t>
      </w:r>
      <w:r w:rsidDel="00000000" w:rsidR="00000000" w:rsidRPr="00000000">
        <w:rPr>
          <w:rFonts w:ascii="Times New Roman" w:cs="Times New Roman" w:eastAsia="Times New Roman" w:hAnsi="Times New Roman"/>
          <w:sz w:val="20"/>
          <w:szCs w:val="20"/>
          <w:rtl w:val="0"/>
        </w:rPr>
        <w:t xml:space="preserve">. Leo Stern premiered one work in this genre after sending its composer two rare pigeons; that piece was performed on the day that Soviet troops invaded Prague by Rostropovich, and was written by Dvořák. A 20-year-old Jacqueline du Pré recorded Elgar’s E Minor work in, for 10 points, what genre of piece for orchestra and string soloist?</w:t>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Cello concerto</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In this process, ULK kinase phosphorylates Beclin-1, which has led to studies of this process’ role in breast cancer. 3-methyl•adenine is used to inhibit this process when studying its interplay with apoptosis. In yeast, the Atg proteins regulate this process. Cytoplasmic targets for this process are enclosed in a vesicle which then fuses with a (*) </w:t>
      </w:r>
      <w:r w:rsidDel="00000000" w:rsidR="00000000" w:rsidRPr="00000000">
        <w:rPr>
          <w:rFonts w:ascii="Times New Roman" w:cs="Times New Roman" w:eastAsia="Times New Roman" w:hAnsi="Times New Roman"/>
          <w:sz w:val="20"/>
          <w:szCs w:val="20"/>
          <w:rtl w:val="0"/>
        </w:rPr>
        <w:t xml:space="preserve">lysosome, allowing the degradation of  defective organelles. Yoshinori Ohsumi won his Nobel Prize for work on, for 10 points, what process by which cells digest their own components?</w:t>
      </w:r>
    </w:p>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Autophagy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macroautophagy</w:t>
      </w:r>
      <w:r w:rsidDel="00000000" w:rsidR="00000000" w:rsidRPr="00000000">
        <w:rPr>
          <w:rFonts w:ascii="Times New Roman" w:cs="Times New Roman" w:eastAsia="Times New Roman" w:hAnsi="Times New Roman"/>
          <w:sz w:val="20"/>
          <w:szCs w:val="20"/>
          <w:rtl w:val="0"/>
        </w:rPr>
        <w:t xml:space="preserve">) &lt;EM&gt;</w:t>
      </w:r>
    </w:p>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Fonts w:ascii="Times New Roman" w:cs="Times New Roman" w:eastAsia="Times New Roman" w:hAnsi="Times New Roman"/>
          <w:b w:val="1"/>
          <w:sz w:val="20"/>
          <w:szCs w:val="20"/>
          <w:rtl w:val="0"/>
        </w:rPr>
        <w:t xml:space="preserve">Following this event, the BBC postponed a documentary about the Venice Biennale that featured a victim of this event. Nicholas Paget-Brown resigned following a failed attempt to hold a private meeting about this event, and Martin Moore-Bick was appointed to chair an inquiry into it. The use of an aluminium (*)</w:t>
      </w:r>
      <w:r w:rsidDel="00000000" w:rsidR="00000000" w:rsidRPr="00000000">
        <w:rPr>
          <w:rFonts w:ascii="Times New Roman" w:cs="Times New Roman" w:eastAsia="Times New Roman" w:hAnsi="Times New Roman"/>
          <w:sz w:val="20"/>
          <w:szCs w:val="20"/>
          <w:rtl w:val="0"/>
        </w:rPr>
        <w:t xml:space="preserve"> material with a polyethylene core that saved £300,000 was blamed for this event, which John McDonnell described as “social murder”. For 10 points, name this disaster of June 2017, which killed more than 70 people in a Kensington tower block.</w:t>
      </w:r>
    </w:p>
    <w:p w:rsidR="00000000" w:rsidDel="00000000" w:rsidP="00000000" w:rsidRDefault="00000000" w:rsidRPr="00000000" w14:paraId="0000004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Grenfell</w:t>
      </w:r>
      <w:r w:rsidDel="00000000" w:rsidR="00000000" w:rsidRPr="00000000">
        <w:rPr>
          <w:rFonts w:ascii="Times New Roman" w:cs="Times New Roman" w:eastAsia="Times New Roman" w:hAnsi="Times New Roman"/>
          <w:sz w:val="20"/>
          <w:szCs w:val="20"/>
          <w:rtl w:val="0"/>
        </w:rPr>
        <w:t xml:space="preserve"> tower fire &lt;KV&gt;</w:t>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b w:val="1"/>
          <w:sz w:val="20"/>
          <w:szCs w:val="20"/>
          <w:rtl w:val="0"/>
        </w:rPr>
        <w:t xml:space="preserve">One song said to have pioneered this effect consists mainly of two D5 chords followed by an E major chord. The song “Rocket 88” is often credited with introducing this effect, and Link Wray often created this effect in the song “Rumble” with a pencil. To create this effect in “You Really Got Me,” the Kinks (*) </w:t>
      </w:r>
      <w:r w:rsidDel="00000000" w:rsidR="00000000" w:rsidRPr="00000000">
        <w:rPr>
          <w:rFonts w:ascii="Times New Roman" w:cs="Times New Roman" w:eastAsia="Times New Roman" w:hAnsi="Times New Roman"/>
          <w:sz w:val="20"/>
          <w:szCs w:val="20"/>
          <w:rtl w:val="0"/>
        </w:rPr>
        <w:t xml:space="preserve">slashed their speaker cones with a razor, and it usually resulted from damage or excessive gain on tube amplifiers before the introduction of pedals like the FZ-1 Fuzz-Tone used on “Satisfaction.” For 10 points, name this effect, which causes the “grit” of rock guitar.</w:t>
      </w:r>
    </w:p>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distortion</w:t>
      </w:r>
      <w:r w:rsidDel="00000000" w:rsidR="00000000" w:rsidRPr="00000000">
        <w:rPr>
          <w:rFonts w:ascii="Times New Roman" w:cs="Times New Roman" w:eastAsia="Times New Roman" w:hAnsi="Times New Roman"/>
          <w:sz w:val="20"/>
          <w:szCs w:val="20"/>
          <w:rtl w:val="0"/>
        </w:rPr>
        <w:t xml:space="preserve"> [accept word forms; also accept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overdrive</w:t>
      </w:r>
      <w:r w:rsidDel="00000000" w:rsidR="00000000" w:rsidRPr="00000000">
        <w:rPr>
          <w:rFonts w:ascii="Times New Roman" w:cs="Times New Roman" w:eastAsia="Times New Roman" w:hAnsi="Times New Roman"/>
          <w:sz w:val="20"/>
          <w:szCs w:val="20"/>
          <w:rtl w:val="0"/>
        </w:rPr>
        <w:t xml:space="preserve">; also accept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fuzz</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until “Fuzz-Tone”; also accept </w:t>
      </w:r>
      <w:r w:rsidDel="00000000" w:rsidR="00000000" w:rsidRPr="00000000">
        <w:rPr>
          <w:rFonts w:ascii="Times New Roman" w:cs="Times New Roman" w:eastAsia="Times New Roman" w:hAnsi="Times New Roman"/>
          <w:b w:val="1"/>
          <w:sz w:val="20"/>
          <w:szCs w:val="20"/>
          <w:u w:val="single"/>
          <w:rtl w:val="0"/>
        </w:rPr>
        <w:t xml:space="preserve">feedback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the </w:t>
      </w:r>
      <w:r w:rsidDel="00000000" w:rsidR="00000000" w:rsidRPr="00000000">
        <w:rPr>
          <w:rFonts w:ascii="Times New Roman" w:cs="Times New Roman" w:eastAsia="Times New Roman" w:hAnsi="Times New Roman"/>
          <w:b w:val="1"/>
          <w:sz w:val="20"/>
          <w:szCs w:val="20"/>
          <w:u w:val="single"/>
          <w:rtl w:val="0"/>
        </w:rPr>
        <w:t xml:space="preserve">Larsen</w:t>
      </w:r>
      <w:r w:rsidDel="00000000" w:rsidR="00000000" w:rsidRPr="00000000">
        <w:rPr>
          <w:rFonts w:ascii="Times New Roman" w:cs="Times New Roman" w:eastAsia="Times New Roman" w:hAnsi="Times New Roman"/>
          <w:sz w:val="20"/>
          <w:szCs w:val="20"/>
          <w:rtl w:val="0"/>
        </w:rPr>
        <w:t xml:space="preserve"> Effect until “pencil” since the clues up to that point could apply to feedback too] &lt;JG&gt;</w:t>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r w:rsidDel="00000000" w:rsidR="00000000" w:rsidRPr="00000000">
        <w:rPr>
          <w:rFonts w:ascii="Times New Roman" w:cs="Times New Roman" w:eastAsia="Times New Roman" w:hAnsi="Times New Roman"/>
          <w:b w:val="1"/>
          <w:sz w:val="20"/>
          <w:szCs w:val="20"/>
          <w:rtl w:val="0"/>
        </w:rPr>
        <w:t xml:space="preserve">In a play named after this place, Davey claims to kill 200 cows a day before having a Pot Noodle. In the same play named for this place, the main character claims to have seen a woman give birth after she stripped naked to embrace a beech tree, and calls upon Yggdrasil to help him when he is being evicted from his caravan. In addition to that play about</w:t>
      </w:r>
      <w:r w:rsidDel="00000000" w:rsidR="00000000" w:rsidRPr="00000000">
        <w:rPr>
          <w:rFonts w:ascii="Times New Roman" w:cs="Times New Roman" w:eastAsia="Times New Roman" w:hAnsi="Times New Roman"/>
          <w:sz w:val="20"/>
          <w:szCs w:val="20"/>
          <w:rtl w:val="0"/>
        </w:rPr>
        <w:t xml:space="preserve"> (*) Rooster Byron, this place titles a work in which the speaker “will not cease from Mental Fight” until it is built among “dark satanic mills”. For 10 points, name this city which titles a Jez Butterworth play and a hymn with words by William Blake.</w:t>
      </w:r>
    </w:p>
    <w:p w:rsidR="00000000" w:rsidDel="00000000" w:rsidP="00000000" w:rsidRDefault="00000000" w:rsidRPr="00000000" w14:paraId="0000005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Jerusalem</w:t>
      </w:r>
      <w:r w:rsidDel="00000000" w:rsidR="00000000" w:rsidRPr="00000000">
        <w:rPr>
          <w:rFonts w:ascii="Times New Roman" w:cs="Times New Roman" w:eastAsia="Times New Roman" w:hAnsi="Times New Roman"/>
          <w:sz w:val="20"/>
          <w:szCs w:val="20"/>
          <w:rtl w:val="0"/>
        </w:rPr>
        <w:t xml:space="preserve"> &lt;Theo&gt;</w:t>
      </w:r>
      <w:r w:rsidDel="00000000" w:rsidR="00000000" w:rsidRPr="00000000">
        <w:rPr>
          <w:rtl w:val="0"/>
        </w:rPr>
      </w:r>
    </w:p>
    <w:p w:rsidR="00000000" w:rsidDel="00000000" w:rsidP="00000000" w:rsidRDefault="00000000" w:rsidRPr="00000000" w14:paraId="0000005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5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author advised “in one word, be a saint” as the last of his collection of 300 maxims, known as </w:t>
      </w:r>
      <w:r w:rsidDel="00000000" w:rsidR="00000000" w:rsidRPr="00000000">
        <w:rPr>
          <w:rFonts w:ascii="Times New Roman" w:cs="Times New Roman" w:eastAsia="Times New Roman" w:hAnsi="Times New Roman"/>
          <w:i w:val="1"/>
          <w:sz w:val="20"/>
          <w:szCs w:val="20"/>
          <w:rtl w:val="0"/>
        </w:rPr>
        <w:t xml:space="preserve">The Art of Worldly Wisdom</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5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w:t>
      </w:r>
      <w:r w:rsidDel="00000000" w:rsidR="00000000" w:rsidRPr="00000000">
        <w:rPr>
          <w:rFonts w:ascii="Times New Roman" w:cs="Times New Roman" w:eastAsia="Times New Roman" w:hAnsi="Times New Roman"/>
          <w:i w:val="1"/>
          <w:sz w:val="20"/>
          <w:szCs w:val="20"/>
          <w:rtl w:val="0"/>
        </w:rPr>
        <w:t xml:space="preserve">conceptismo</w:t>
      </w:r>
      <w:r w:rsidDel="00000000" w:rsidR="00000000" w:rsidRPr="00000000">
        <w:rPr>
          <w:rFonts w:ascii="Times New Roman" w:cs="Times New Roman" w:eastAsia="Times New Roman" w:hAnsi="Times New Roman"/>
          <w:sz w:val="20"/>
          <w:szCs w:val="20"/>
          <w:rtl w:val="0"/>
        </w:rPr>
        <w:t xml:space="preserve"> author of a pessimistic novel about the travels of Critilo, the </w:t>
      </w:r>
      <w:r w:rsidDel="00000000" w:rsidR="00000000" w:rsidRPr="00000000">
        <w:rPr>
          <w:rFonts w:ascii="Times New Roman" w:cs="Times New Roman" w:eastAsia="Times New Roman" w:hAnsi="Times New Roman"/>
          <w:i w:val="1"/>
          <w:sz w:val="20"/>
          <w:szCs w:val="20"/>
          <w:rtl w:val="0"/>
        </w:rPr>
        <w:t xml:space="preserve">Criticon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Baltasar </w:t>
      </w:r>
      <w:r w:rsidDel="00000000" w:rsidR="00000000" w:rsidRPr="00000000">
        <w:rPr>
          <w:rFonts w:ascii="Times New Roman" w:cs="Times New Roman" w:eastAsia="Times New Roman" w:hAnsi="Times New Roman"/>
          <w:b w:val="1"/>
          <w:sz w:val="20"/>
          <w:szCs w:val="20"/>
          <w:u w:val="single"/>
          <w:rtl w:val="0"/>
        </w:rPr>
        <w:t xml:space="preserve">Gracian</w:t>
      </w:r>
      <w:r w:rsidDel="00000000" w:rsidR="00000000" w:rsidRPr="00000000">
        <w:rPr>
          <w:rtl w:val="0"/>
        </w:rPr>
      </w:r>
    </w:p>
    <w:p w:rsidR="00000000" w:rsidDel="00000000" w:rsidP="00000000" w:rsidRDefault="00000000" w:rsidRPr="00000000" w14:paraId="0000005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opening scene of </w:t>
      </w:r>
      <w:r w:rsidDel="00000000" w:rsidR="00000000" w:rsidRPr="00000000">
        <w:rPr>
          <w:rFonts w:ascii="Times New Roman" w:cs="Times New Roman" w:eastAsia="Times New Roman" w:hAnsi="Times New Roman"/>
          <w:i w:val="1"/>
          <w:sz w:val="20"/>
          <w:szCs w:val="20"/>
          <w:rtl w:val="0"/>
        </w:rPr>
        <w:t xml:space="preserve">Criticon</w:t>
      </w:r>
      <w:r w:rsidDel="00000000" w:rsidR="00000000" w:rsidRPr="00000000">
        <w:rPr>
          <w:rFonts w:ascii="Times New Roman" w:cs="Times New Roman" w:eastAsia="Times New Roman" w:hAnsi="Times New Roman"/>
          <w:sz w:val="20"/>
          <w:szCs w:val="20"/>
          <w:rtl w:val="0"/>
        </w:rPr>
        <w:t xml:space="preserve">, in which Critilo is shipwrecked on a desert island and meets the uncivilised man Andrenio, is believed to have inspired this most famous novel by Daniel Defoe. </w:t>
      </w:r>
    </w:p>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Robinson Crusoe</w:t>
      </w:r>
      <w:r w:rsidDel="00000000" w:rsidR="00000000" w:rsidRPr="00000000">
        <w:rPr>
          <w:rtl w:val="0"/>
        </w:rPr>
      </w:r>
    </w:p>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Gracian’s works are usually considered part of this broad literary period, which also included the feud between Luis de Gongora and Francisco de Quevedo, as well as the numerous plays of Lope de Vega and Calderon de la Barca.</w:t>
      </w:r>
    </w:p>
    <w:p w:rsidR="00000000" w:rsidDel="00000000" w:rsidP="00000000" w:rsidRDefault="00000000" w:rsidRPr="00000000" w14:paraId="0000005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Spanish Golden Age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Siglo de Oro</w:t>
      </w:r>
      <w:r w:rsidDel="00000000" w:rsidR="00000000" w:rsidRPr="00000000">
        <w:rPr>
          <w:rFonts w:ascii="Times New Roman" w:cs="Times New Roman" w:eastAsia="Times New Roman" w:hAnsi="Times New Roman"/>
          <w:sz w:val="20"/>
          <w:szCs w:val="20"/>
          <w:rtl w:val="0"/>
        </w:rPr>
        <w:t xml:space="preserve">, prompt on partial] &lt;JK&gt; </w:t>
      </w:r>
    </w:p>
    <w:p w:rsidR="00000000" w:rsidDel="00000000" w:rsidP="00000000" w:rsidRDefault="00000000" w:rsidRPr="00000000" w14:paraId="0000005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highlight w:val="white"/>
          <w:rtl w:val="0"/>
        </w:rPr>
        <w:t xml:space="preserve">This man wrote satirically hostile reviews of his own performances, using pseudonyms such as Karlheinz Klophausen, Theodore Slutz and Sir Nigel Twitt-Thornwaite. For 10 points each:</w:t>
      </w:r>
    </w:p>
    <w:p w:rsidR="00000000" w:rsidDel="00000000" w:rsidP="00000000" w:rsidRDefault="00000000" w:rsidRPr="00000000" w14:paraId="0000005F">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Name this musician, known for his interpretations of works by J. S. Bach, and for humming whilst performing.</w:t>
      </w:r>
    </w:p>
    <w:p w:rsidR="00000000" w:rsidDel="00000000" w:rsidP="00000000" w:rsidRDefault="00000000" w:rsidRPr="00000000" w14:paraId="00000060">
      <w:pPr>
        <w:contextualSpacing w:val="0"/>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Glenn </w:t>
      </w:r>
      <w:r w:rsidDel="00000000" w:rsidR="00000000" w:rsidRPr="00000000">
        <w:rPr>
          <w:rFonts w:ascii="Times New Roman" w:cs="Times New Roman" w:eastAsia="Times New Roman" w:hAnsi="Times New Roman"/>
          <w:b w:val="1"/>
          <w:sz w:val="20"/>
          <w:szCs w:val="20"/>
          <w:highlight w:val="white"/>
          <w:u w:val="single"/>
          <w:rtl w:val="0"/>
        </w:rPr>
        <w:t xml:space="preserve">Gould</w:t>
      </w:r>
    </w:p>
    <w:p w:rsidR="00000000" w:rsidDel="00000000" w:rsidP="00000000" w:rsidRDefault="00000000" w:rsidRPr="00000000" w14:paraId="00000061">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Amongst Gould’s most famous eccentricities was his insistence on playing the first movement of this piece at half the indicated tempo during a 1962 performance with the New York Philharmonic.</w:t>
      </w:r>
    </w:p>
    <w:p w:rsidR="00000000" w:rsidDel="00000000" w:rsidP="00000000" w:rsidRDefault="00000000" w:rsidRPr="00000000" w14:paraId="00000062">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Brahms</w:t>
      </w:r>
      <w:r w:rsidDel="00000000" w:rsidR="00000000" w:rsidRPr="00000000">
        <w:rPr>
          <w:rFonts w:ascii="Times New Roman" w:cs="Times New Roman" w:eastAsia="Times New Roman" w:hAnsi="Times New Roman"/>
          <w:sz w:val="20"/>
          <w:szCs w:val="20"/>
          <w:highlight w:val="white"/>
          <w:rtl w:val="0"/>
        </w:rPr>
        <w:t xml:space="preserve"> Piano </w:t>
      </w:r>
      <w:r w:rsidDel="00000000" w:rsidR="00000000" w:rsidRPr="00000000">
        <w:rPr>
          <w:rFonts w:ascii="Times New Roman" w:cs="Times New Roman" w:eastAsia="Times New Roman" w:hAnsi="Times New Roman"/>
          <w:b w:val="1"/>
          <w:sz w:val="20"/>
          <w:szCs w:val="20"/>
          <w:highlight w:val="white"/>
          <w:u w:val="single"/>
          <w:rtl w:val="0"/>
        </w:rPr>
        <w:t xml:space="preserve">Concerto No. 1</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Brahms Concerto in D Minor</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Brahms’ Piano Concerto</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3">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Before that unusual performance, this conductor had excused himself from responsibility by asking the audience “Who is the boss? The soloist or conductor?” This conductor is also known as the composer of three symphonies, as well as musicals such as </w:t>
      </w:r>
      <w:r w:rsidDel="00000000" w:rsidR="00000000" w:rsidRPr="00000000">
        <w:rPr>
          <w:rFonts w:ascii="Times New Roman" w:cs="Times New Roman" w:eastAsia="Times New Roman" w:hAnsi="Times New Roman"/>
          <w:i w:val="1"/>
          <w:sz w:val="20"/>
          <w:szCs w:val="20"/>
          <w:highlight w:val="white"/>
          <w:rtl w:val="0"/>
        </w:rPr>
        <w:t xml:space="preserve">West Side Story</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Leonard </w:t>
      </w:r>
      <w:r w:rsidDel="00000000" w:rsidR="00000000" w:rsidRPr="00000000">
        <w:rPr>
          <w:rFonts w:ascii="Times New Roman" w:cs="Times New Roman" w:eastAsia="Times New Roman" w:hAnsi="Times New Roman"/>
          <w:b w:val="1"/>
          <w:sz w:val="20"/>
          <w:szCs w:val="20"/>
          <w:highlight w:val="white"/>
          <w:u w:val="single"/>
          <w:rtl w:val="0"/>
        </w:rPr>
        <w:t xml:space="preserve">Bernstein</w:t>
      </w:r>
      <w:r w:rsidDel="00000000" w:rsidR="00000000" w:rsidRPr="00000000">
        <w:rPr>
          <w:rFonts w:ascii="Times New Roman" w:cs="Times New Roman" w:eastAsia="Times New Roman" w:hAnsi="Times New Roman"/>
          <w:sz w:val="20"/>
          <w:szCs w:val="20"/>
          <w:highlight w:val="white"/>
          <w:rtl w:val="0"/>
        </w:rPr>
        <w:t xml:space="preserve"> &lt;Tom&gt;</w:t>
      </w:r>
      <w:r w:rsidDel="00000000" w:rsidR="00000000" w:rsidRPr="00000000">
        <w:rPr>
          <w:rtl w:val="0"/>
        </w:rPr>
      </w:r>
    </w:p>
    <w:p w:rsidR="00000000" w:rsidDel="00000000" w:rsidP="00000000" w:rsidRDefault="00000000" w:rsidRPr="00000000" w14:paraId="0000006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Flip, flop, or fly, sometimes one just has to keep going no matter what the critics say. For 10 points each, name some people who weren’t exactly great at their crafts.</w:t>
      </w:r>
    </w:p>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Scottish poet is perhaps best known for his poem </w:t>
      </w:r>
      <w:r w:rsidDel="00000000" w:rsidR="00000000" w:rsidRPr="00000000">
        <w:rPr>
          <w:rFonts w:ascii="Times New Roman" w:cs="Times New Roman" w:eastAsia="Times New Roman" w:hAnsi="Times New Roman"/>
          <w:i w:val="1"/>
          <w:sz w:val="20"/>
          <w:szCs w:val="20"/>
          <w:rtl w:val="0"/>
        </w:rPr>
        <w:t xml:space="preserve">The Tay Bridge Disaster</w:t>
      </w:r>
      <w:r w:rsidDel="00000000" w:rsidR="00000000" w:rsidRPr="00000000">
        <w:rPr>
          <w:rFonts w:ascii="Times New Roman" w:cs="Times New Roman" w:eastAsia="Times New Roman" w:hAnsi="Times New Roman"/>
          <w:sz w:val="20"/>
          <w:szCs w:val="20"/>
          <w:rtl w:val="0"/>
        </w:rPr>
        <w:t xml:space="preserve">, which ends by “telling the world fearlessly” that the bridge would not have collapsed if it had “been supported on each side with buttresses”.</w:t>
      </w:r>
    </w:p>
    <w:p w:rsidR="00000000" w:rsidDel="00000000" w:rsidP="00000000" w:rsidRDefault="00000000" w:rsidRPr="00000000" w14:paraId="0000006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William Topaz </w:t>
      </w:r>
      <w:r w:rsidDel="00000000" w:rsidR="00000000" w:rsidRPr="00000000">
        <w:rPr>
          <w:rFonts w:ascii="Times New Roman" w:cs="Times New Roman" w:eastAsia="Times New Roman" w:hAnsi="Times New Roman"/>
          <w:b w:val="1"/>
          <w:sz w:val="20"/>
          <w:szCs w:val="20"/>
          <w:u w:val="single"/>
          <w:rtl w:val="0"/>
        </w:rPr>
        <w:t xml:space="preserve">McGonagall</w:t>
      </w:r>
    </w:p>
    <w:p w:rsidR="00000000" w:rsidDel="00000000" w:rsidP="00000000" w:rsidRDefault="00000000" w:rsidRPr="00000000" w14:paraId="0000006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singer died a month after her first concert that was open to the public, a sold-out performance at Carnegie Hall in 1944. One review of that concert said that this singer could “sing everything except notes”.</w:t>
      </w:r>
    </w:p>
    <w:p w:rsidR="00000000" w:rsidDel="00000000" w:rsidP="00000000" w:rsidRDefault="00000000" w:rsidRPr="00000000" w14:paraId="0000006A">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Florence Foster</w:t>
      </w:r>
      <w:r w:rsidDel="00000000" w:rsidR="00000000" w:rsidRPr="00000000">
        <w:rPr>
          <w:rFonts w:ascii="Times New Roman" w:cs="Times New Roman" w:eastAsia="Times New Roman" w:hAnsi="Times New Roman"/>
          <w:b w:val="1"/>
          <w:sz w:val="20"/>
          <w:szCs w:val="20"/>
          <w:u w:val="single"/>
          <w:rtl w:val="0"/>
        </w:rPr>
        <w:t xml:space="preserve"> Jenkins</w:t>
      </w:r>
    </w:p>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British ski jumper finished last in the 70 metre and 90 metre events at the 1988 Winter Olympics, although he still set a British record in the latter event. His avian nickname was referenced in the closing ceremony of those Games.</w:t>
      </w:r>
    </w:p>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Eddie “the Eagle”</w:t>
      </w:r>
      <w:r w:rsidDel="00000000" w:rsidR="00000000" w:rsidRPr="00000000">
        <w:rPr>
          <w:rFonts w:ascii="Times New Roman" w:cs="Times New Roman" w:eastAsia="Times New Roman" w:hAnsi="Times New Roman"/>
          <w:sz w:val="20"/>
          <w:szCs w:val="20"/>
          <w:rtl w:val="0"/>
        </w:rPr>
        <w:t xml:space="preserve"> Edwards [accept </w:t>
      </w:r>
      <w:r w:rsidDel="00000000" w:rsidR="00000000" w:rsidRPr="00000000">
        <w:rPr>
          <w:rFonts w:ascii="Times New Roman" w:cs="Times New Roman" w:eastAsia="Times New Roman" w:hAnsi="Times New Roman"/>
          <w:b w:val="1"/>
          <w:sz w:val="20"/>
          <w:szCs w:val="20"/>
          <w:u w:val="single"/>
          <w:rtl w:val="0"/>
        </w:rPr>
        <w:t xml:space="preserve">Michael Edwards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Eddie Edwards</w:t>
      </w:r>
      <w:r w:rsidDel="00000000" w:rsidR="00000000" w:rsidRPr="00000000">
        <w:rPr>
          <w:rFonts w:ascii="Times New Roman" w:cs="Times New Roman" w:eastAsia="Times New Roman" w:hAnsi="Times New Roman"/>
          <w:sz w:val="20"/>
          <w:szCs w:val="20"/>
          <w:rtl w:val="0"/>
        </w:rPr>
        <w:t xml:space="preserve">] &lt;KV&gt;</w:t>
      </w:r>
    </w:p>
    <w:p w:rsidR="00000000" w:rsidDel="00000000" w:rsidP="00000000" w:rsidRDefault="00000000" w:rsidRPr="00000000" w14:paraId="0000006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Answer some questions about the Alcmaeonidae, for 10 points each:</w:t>
      </w:r>
    </w:p>
    <w:p w:rsidR="00000000" w:rsidDel="00000000" w:rsidP="00000000" w:rsidRDefault="00000000" w:rsidRPr="00000000" w14:paraId="0000006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 most famous members of that influential Athenian family was this statesman of the “Athenian golden age” who gave a legendary funeral oration and died during the plague of Athens.</w:t>
      </w:r>
    </w:p>
    <w:p w:rsidR="00000000" w:rsidDel="00000000" w:rsidP="00000000" w:rsidRDefault="00000000" w:rsidRPr="00000000" w14:paraId="0000007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Pericles</w:t>
      </w: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Alcmaeonid overthrew the tyranny of Hippias, but then also had to outmaneuver the aristocrat Isagoras. Once in power, this man became the principal architect of Athenian democracy, though he called it “isonomia.”</w:t>
      </w:r>
    </w:p>
    <w:p w:rsidR="00000000" w:rsidDel="00000000" w:rsidP="00000000" w:rsidRDefault="00000000" w:rsidRPr="00000000" w14:paraId="0000007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Cleisthenes</w:t>
      </w: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Isagoras was able to briefly exile Cleisthenes by invoking a “curse” on the Alcmaeonidae incurred when this Alcmaeonid slaughtered supporters of Cylon’s coup seeking sanctuary in the Acropolis.</w:t>
      </w:r>
    </w:p>
    <w:p w:rsidR="00000000" w:rsidDel="00000000" w:rsidP="00000000" w:rsidRDefault="00000000" w:rsidRPr="00000000" w14:paraId="0000007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Megacles</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7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When asked for an interview by this publication, one public figure tweeted to a journalist that “I have nothing against you personally, but equally I have nothing to say to the fascist rag which employs you”. For 10 points each:</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newspaper edited by Paul Dacre. This publication has itself recently hit the headlines after Virgin Trains announced that they will no longer sell it on their services.</w:t>
      </w:r>
    </w:p>
    <w:p w:rsidR="00000000" w:rsidDel="00000000" w:rsidP="00000000" w:rsidRDefault="00000000" w:rsidRPr="00000000" w14:paraId="00000078">
      <w:pPr>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Daily Mail</w:t>
      </w:r>
    </w:p>
    <w:p w:rsidR="00000000" w:rsidDel="00000000" w:rsidP="00000000" w:rsidRDefault="00000000" w:rsidRPr="00000000" w14:paraId="0000007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2016, the Daily Mail showed its usual tact and diplomacy by depicting John Thomas, Philip Sales and Terence Etherton on a front page featuring this </w:t>
      </w:r>
      <w:r w:rsidDel="00000000" w:rsidR="00000000" w:rsidRPr="00000000">
        <w:rPr>
          <w:rFonts w:ascii="Times New Roman" w:cs="Times New Roman" w:eastAsia="Times New Roman" w:hAnsi="Times New Roman"/>
          <w:i w:val="1"/>
          <w:sz w:val="20"/>
          <w:szCs w:val="20"/>
          <w:rtl w:val="0"/>
        </w:rPr>
        <w:t xml:space="preserve">specific</w:t>
      </w:r>
      <w:r w:rsidDel="00000000" w:rsidR="00000000" w:rsidRPr="00000000">
        <w:rPr>
          <w:rFonts w:ascii="Times New Roman" w:cs="Times New Roman" w:eastAsia="Times New Roman" w:hAnsi="Times New Roman"/>
          <w:sz w:val="20"/>
          <w:szCs w:val="20"/>
          <w:rtl w:val="0"/>
        </w:rPr>
        <w:t xml:space="preserve"> phrase.</w:t>
      </w:r>
    </w:p>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enemies of the people</w:t>
      </w:r>
      <w:r w:rsidDel="00000000" w:rsidR="00000000" w:rsidRPr="00000000">
        <w:rPr>
          <w:rFonts w:ascii="Times New Roman" w:cs="Times New Roman" w:eastAsia="Times New Roman" w:hAnsi="Times New Roman"/>
          <w:sz w:val="20"/>
          <w:szCs w:val="20"/>
          <w:rtl w:val="0"/>
        </w:rPr>
        <w:t xml:space="preserve">” [the judges “blocking” Brexit]</w:t>
      </w:r>
    </w:p>
    <w:p w:rsidR="00000000" w:rsidDel="00000000" w:rsidP="00000000" w:rsidRDefault="00000000" w:rsidRPr="00000000" w14:paraId="0000007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hilariously awful DM front page about Brexit from 2017 featured this pair of objects, described by Sarah Vine as “altogether more flirty” than the pair to the right of them and as “tantalisingly crossed … a direct attempt at seduction”.</w:t>
      </w:r>
    </w:p>
    <w:p w:rsidR="00000000" w:rsidDel="00000000" w:rsidP="00000000" w:rsidRDefault="00000000" w:rsidRPr="00000000" w14:paraId="0000007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Nicola Sturgeon’s legs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legs</w:t>
      </w:r>
      <w:r w:rsidDel="00000000" w:rsidR="00000000" w:rsidRPr="00000000">
        <w:rPr>
          <w:rFonts w:ascii="Times New Roman" w:cs="Times New Roman" w:eastAsia="Times New Roman" w:hAnsi="Times New Roman"/>
          <w:sz w:val="20"/>
          <w:szCs w:val="20"/>
          <w:rtl w:val="0"/>
        </w:rPr>
        <w:t xml:space="preserve">, do not accept Theresa May’s legs] &lt;EJW&gt;</w:t>
      </w:r>
    </w:p>
    <w:p w:rsidR="00000000" w:rsidDel="00000000" w:rsidP="00000000" w:rsidRDefault="00000000" w:rsidRPr="00000000" w14:paraId="0000007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For 10 points each, answer some questions on succession crises in Scottish history:</w:t>
      </w:r>
    </w:p>
    <w:p w:rsidR="00000000" w:rsidDel="00000000" w:rsidP="00000000" w:rsidRDefault="00000000" w:rsidRPr="00000000" w14:paraId="0000007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Scotland’s wars of independence began when Alexander III rode his horse off a cliff, and this granddaughter of his and possible betrothed of Edward II died aged 7 at Orkney of sea-sickness, prompting Edward I’s invasion.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Margaret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Maid of Norway</w:t>
      </w:r>
      <w:r w:rsidDel="00000000" w:rsidR="00000000" w:rsidRPr="00000000">
        <w:rPr>
          <w:rFonts w:ascii="Times New Roman" w:cs="Times New Roman" w:eastAsia="Times New Roman" w:hAnsi="Times New Roman"/>
          <w:sz w:val="20"/>
          <w:szCs w:val="20"/>
          <w:rtl w:val="0"/>
        </w:rPr>
        <w:t xml:space="preserve"> [accept either underlined portion]</w:t>
      </w:r>
    </w:p>
    <w:p w:rsidR="00000000" w:rsidDel="00000000" w:rsidP="00000000" w:rsidRDefault="00000000" w:rsidRPr="00000000" w14:paraId="0000008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husband of St. Margaret of Scotland’s death at the Battle of Alnwick led to a civil war between Donald III and Duncan II. This king avenged his father by ambushing the “Red” Mormaer of Moray at Lumphanan.</w:t>
      </w:r>
    </w:p>
    <w:p w:rsidR="00000000" w:rsidDel="00000000" w:rsidP="00000000" w:rsidRDefault="00000000" w:rsidRPr="00000000" w14:paraId="0000008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Malcolm III</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Malcolm Canmore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Mael Coluim mac Donchada</w:t>
      </w:r>
      <w:r w:rsidDel="00000000" w:rsidR="00000000" w:rsidRPr="00000000">
        <w:rPr>
          <w:rFonts w:ascii="Times New Roman" w:cs="Times New Roman" w:eastAsia="Times New Roman" w:hAnsi="Times New Roman"/>
          <w:sz w:val="20"/>
          <w:szCs w:val="20"/>
          <w:rtl w:val="0"/>
        </w:rPr>
        <w:t xml:space="preserve">; accept translations like </w:t>
      </w:r>
      <w:r w:rsidDel="00000000" w:rsidR="00000000" w:rsidRPr="00000000">
        <w:rPr>
          <w:rFonts w:ascii="Times New Roman" w:cs="Times New Roman" w:eastAsia="Times New Roman" w:hAnsi="Times New Roman"/>
          <w:b w:val="1"/>
          <w:sz w:val="20"/>
          <w:szCs w:val="20"/>
          <w:u w:val="single"/>
          <w:rtl w:val="0"/>
        </w:rPr>
        <w:t xml:space="preserve">Malcolm the Great Chief</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Malcolm, Son of Duncan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Malcolm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Mael Coluim</w:t>
      </w:r>
      <w:r w:rsidDel="00000000" w:rsidR="00000000" w:rsidRPr="00000000">
        <w:rPr>
          <w:rFonts w:ascii="Times New Roman" w:cs="Times New Roman" w:eastAsia="Times New Roman" w:hAnsi="Times New Roman"/>
          <w:sz w:val="20"/>
          <w:szCs w:val="20"/>
          <w:rtl w:val="0"/>
        </w:rPr>
        <w:t xml:space="preserve">; the “Red Mormaer of Moray” is, of course, the historical MacBeth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Scotland’s final succession crisis before the Union of the Crowns was centred on this woman, who was forced to abdicate in favour of her infant son and executed by her cousin Elizabeth I of England</w:t>
      </w:r>
    </w:p>
    <w:p w:rsidR="00000000" w:rsidDel="00000000" w:rsidP="00000000" w:rsidRDefault="00000000" w:rsidRPr="00000000" w14:paraId="0000008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Mary, Queen of Scots</w:t>
      </w:r>
      <w:r w:rsidDel="00000000" w:rsidR="00000000" w:rsidRPr="00000000">
        <w:rPr>
          <w:rFonts w:ascii="Times New Roman" w:cs="Times New Roman" w:eastAsia="Times New Roman" w:hAnsi="Times New Roman"/>
          <w:sz w:val="20"/>
          <w:szCs w:val="20"/>
          <w:rtl w:val="0"/>
        </w:rPr>
        <w:t xml:space="preserve"> [prompt on partial answer</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8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Answer some questions about tort law in common law jurisdictions, for 10 points each:</w:t>
      </w:r>
    </w:p>
    <w:p w:rsidR="00000000" w:rsidDel="00000000" w:rsidP="00000000" w:rsidRDefault="00000000" w:rsidRPr="00000000" w14:paraId="0000008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McDonald’s triggered the longest case in English legal history by suing two Greenpeace supporters for this type of defamation. David Irving infamously sued Deborah Lipstadt for this tort in 1996.</w:t>
      </w:r>
    </w:p>
    <w:p w:rsidR="00000000" w:rsidDel="00000000" w:rsidP="00000000" w:rsidRDefault="00000000" w:rsidRPr="00000000" w14:paraId="0000008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Libel</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McLibel</w:t>
      </w:r>
      <w:r w:rsidDel="00000000" w:rsidR="00000000" w:rsidRPr="00000000">
        <w:rPr>
          <w:rFonts w:ascii="Times New Roman" w:cs="Times New Roman" w:eastAsia="Times New Roman" w:hAnsi="Times New Roman"/>
          <w:sz w:val="20"/>
          <w:szCs w:val="20"/>
          <w:rtl w:val="0"/>
        </w:rPr>
        <w:t xml:space="preserve">; do not accept or prompt on “slander”]</w:t>
      </w:r>
    </w:p>
    <w:p w:rsidR="00000000" w:rsidDel="00000000" w:rsidP="00000000" w:rsidRDefault="00000000" w:rsidRPr="00000000" w14:paraId="0000008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tort, though relatively rare, was reaffirmed by Lord Steyn [like “stain”] in the Three Rivers case. It is committed when a public official uses their powers to injure persons with the knowledge that such use is unlawful.</w:t>
      </w:r>
    </w:p>
    <w:p w:rsidR="00000000" w:rsidDel="00000000" w:rsidP="00000000" w:rsidRDefault="00000000" w:rsidRPr="00000000" w14:paraId="00000089">
      <w:pPr>
        <w:contextualSpacing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Misfeasance in Public Office</w:t>
      </w: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case, Lord Atkin famously originated the modern law of negligence by asking “Who, then, in law, is my neighbour?.” The pursuer brought the action after finding a dead snail in her ginger beer bottle.</w:t>
      </w:r>
    </w:p>
    <w:p w:rsidR="00000000" w:rsidDel="00000000" w:rsidP="00000000" w:rsidRDefault="00000000" w:rsidRPr="00000000" w14:paraId="0000008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Donoghue and Stevenson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Donoghue against Stevenson</w:t>
      </w:r>
      <w:r w:rsidDel="00000000" w:rsidR="00000000" w:rsidRPr="00000000">
        <w:rPr>
          <w:rFonts w:ascii="Times New Roman" w:cs="Times New Roman" w:eastAsia="Times New Roman" w:hAnsi="Times New Roman"/>
          <w:sz w:val="20"/>
          <w:szCs w:val="20"/>
          <w:rtl w:val="0"/>
        </w:rPr>
        <w:t xml:space="preserve">; begrudgingly accept </w:t>
      </w:r>
      <w:r w:rsidDel="00000000" w:rsidR="00000000" w:rsidRPr="00000000">
        <w:rPr>
          <w:rFonts w:ascii="Times New Roman" w:cs="Times New Roman" w:eastAsia="Times New Roman" w:hAnsi="Times New Roman"/>
          <w:b w:val="1"/>
          <w:sz w:val="20"/>
          <w:szCs w:val="20"/>
          <w:u w:val="single"/>
          <w:rtl w:val="0"/>
        </w:rPr>
        <w:t xml:space="preserve">Donoghue v Stevenson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Donoghue versus Stevenson</w:t>
      </w:r>
      <w:r w:rsidDel="00000000" w:rsidR="00000000" w:rsidRPr="00000000">
        <w:rPr>
          <w:rFonts w:ascii="Times New Roman" w:cs="Times New Roman" w:eastAsia="Times New Roman" w:hAnsi="Times New Roman"/>
          <w:sz w:val="20"/>
          <w:szCs w:val="20"/>
          <w:rtl w:val="0"/>
        </w:rPr>
        <w:t xml:space="preserve">] &lt;ADG&gt;</w:t>
      </w:r>
    </w:p>
    <w:p w:rsidR="00000000" w:rsidDel="00000000" w:rsidP="00000000" w:rsidRDefault="00000000" w:rsidRPr="00000000" w14:paraId="0000008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For 10 points each, answer the following about the science behind some counter-intuitive phenomena:</w:t>
      </w:r>
    </w:p>
    <w:p w:rsidR="00000000" w:rsidDel="00000000" w:rsidP="00000000" w:rsidRDefault="00000000" w:rsidRPr="00000000" w14:paraId="0000008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disputed effect, named for a Tanzanian schoolboy and still lacking a definitive scientific explanation, describes how in some circumstances hot water freezes faster than cold water.</w:t>
      </w:r>
    </w:p>
    <w:p w:rsidR="00000000" w:rsidDel="00000000" w:rsidP="00000000" w:rsidRDefault="00000000" w:rsidRPr="00000000" w14:paraId="0000008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Mpemba</w:t>
      </w:r>
      <w:r w:rsidDel="00000000" w:rsidR="00000000" w:rsidRPr="00000000">
        <w:rPr>
          <w:rFonts w:ascii="Times New Roman" w:cs="Times New Roman" w:eastAsia="Times New Roman" w:hAnsi="Times New Roman"/>
          <w:sz w:val="20"/>
          <w:szCs w:val="20"/>
          <w:rtl w:val="0"/>
        </w:rPr>
        <w:t xml:space="preserve"> effect</w:t>
      </w:r>
    </w:p>
    <w:p w:rsidR="00000000" w:rsidDel="00000000" w:rsidP="00000000" w:rsidRDefault="00000000" w:rsidRPr="00000000" w14:paraId="0000009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fact that water sprinkled onto a hotter saucepan will sometimes take longer to evaporate than water sprinkled onto a colder one is a result of this phenomenon, in which a liquid produces a layer of insulating vapour.</w:t>
      </w:r>
    </w:p>
    <w:p w:rsidR="00000000" w:rsidDel="00000000" w:rsidP="00000000" w:rsidRDefault="00000000" w:rsidRPr="00000000" w14:paraId="0000009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Leidenfrost</w:t>
      </w:r>
      <w:r w:rsidDel="00000000" w:rsidR="00000000" w:rsidRPr="00000000">
        <w:rPr>
          <w:rFonts w:ascii="Times New Roman" w:cs="Times New Roman" w:eastAsia="Times New Roman" w:hAnsi="Times New Roman"/>
          <w:sz w:val="20"/>
          <w:szCs w:val="20"/>
          <w:rtl w:val="0"/>
        </w:rPr>
        <w:t xml:space="preserve"> effect</w:t>
      </w:r>
    </w:p>
    <w:p w:rsidR="00000000" w:rsidDel="00000000" w:rsidP="00000000" w:rsidRDefault="00000000" w:rsidRPr="00000000" w14:paraId="0000009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Turning one gram of ice into water at a constant temperature of 0ºC requires as much as energy as heating one gram of water from 0ºC to 79.7ºC, owing to this ‘hidden’ thermal energy absorbed during a change in physical state.</w:t>
      </w:r>
    </w:p>
    <w:p w:rsidR="00000000" w:rsidDel="00000000" w:rsidP="00000000" w:rsidRDefault="00000000" w:rsidRPr="00000000" w14:paraId="0000009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Latent heat</w:t>
      </w:r>
      <w:r w:rsidDel="00000000" w:rsidR="00000000" w:rsidRPr="00000000">
        <w:rPr>
          <w:rFonts w:ascii="Times New Roman" w:cs="Times New Roman" w:eastAsia="Times New Roman" w:hAnsi="Times New Roman"/>
          <w:sz w:val="20"/>
          <w:szCs w:val="20"/>
          <w:rtl w:val="0"/>
        </w:rPr>
        <w:t xml:space="preserve"> &lt;HO&gt;</w:t>
      </w:r>
    </w:p>
    <w:p w:rsidR="00000000" w:rsidDel="00000000" w:rsidP="00000000" w:rsidRDefault="00000000" w:rsidRPr="00000000" w14:paraId="0000009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9. Marie-Antoine Carême may have created a dish consisting of filet mignon pan-fried in butter, topped with foie gras, and served on a crouton especially for this man. For 10 points each:</w:t>
      </w:r>
    </w:p>
    <w:p w:rsidR="00000000" w:rsidDel="00000000" w:rsidP="00000000" w:rsidRDefault="00000000" w:rsidRPr="00000000" w14:paraId="00000096">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This composer is better known for his operas and their overtures, including a notable use of snare drums in </w:t>
      </w:r>
      <w:r w:rsidDel="00000000" w:rsidR="00000000" w:rsidRPr="00000000">
        <w:rPr>
          <w:rFonts w:ascii="Times New Roman" w:cs="Times New Roman" w:eastAsia="Times New Roman" w:hAnsi="Times New Roman"/>
          <w:i w:val="1"/>
          <w:sz w:val="20"/>
          <w:szCs w:val="20"/>
          <w:highlight w:val="white"/>
          <w:rtl w:val="0"/>
        </w:rPr>
        <w:t xml:space="preserve">The Thieving Magpie </w:t>
      </w:r>
      <w:r w:rsidDel="00000000" w:rsidR="00000000" w:rsidRPr="00000000">
        <w:rPr>
          <w:rFonts w:ascii="Times New Roman" w:cs="Times New Roman" w:eastAsia="Times New Roman" w:hAnsi="Times New Roman"/>
          <w:sz w:val="20"/>
          <w:szCs w:val="20"/>
          <w:highlight w:val="white"/>
          <w:rtl w:val="0"/>
        </w:rPr>
        <w:t xml:space="preserve">and the “March of the Swiss Soldiers” in </w:t>
      </w:r>
      <w:r w:rsidDel="00000000" w:rsidR="00000000" w:rsidRPr="00000000">
        <w:rPr>
          <w:rFonts w:ascii="Times New Roman" w:cs="Times New Roman" w:eastAsia="Times New Roman" w:hAnsi="Times New Roman"/>
          <w:i w:val="1"/>
          <w:sz w:val="20"/>
          <w:szCs w:val="20"/>
          <w:highlight w:val="white"/>
          <w:rtl w:val="0"/>
        </w:rPr>
        <w:t xml:space="preserve">William Tell</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97">
      <w:pPr>
        <w:spacing w:line="276" w:lineRule="auto"/>
        <w:contextualSpacing w:val="0"/>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Gioachino Antonio </w:t>
      </w:r>
      <w:r w:rsidDel="00000000" w:rsidR="00000000" w:rsidRPr="00000000">
        <w:rPr>
          <w:rFonts w:ascii="Times New Roman" w:cs="Times New Roman" w:eastAsia="Times New Roman" w:hAnsi="Times New Roman"/>
          <w:b w:val="1"/>
          <w:sz w:val="20"/>
          <w:szCs w:val="20"/>
          <w:highlight w:val="white"/>
          <w:u w:val="single"/>
          <w:rtl w:val="0"/>
        </w:rPr>
        <w:t xml:space="preserve">Rossini</w:t>
      </w:r>
    </w:p>
    <w:p w:rsidR="00000000" w:rsidDel="00000000" w:rsidP="00000000" w:rsidRDefault="00000000" w:rsidRPr="00000000" w14:paraId="00000098">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Rossini composed the music for this opera in 24 days. In this opera, Angelina is kept hidden by Clorinda and Tisbe’s father, but thanks to the philosopher Alidoro, she is saved when Prince Ramiro recognises her bracelet.</w:t>
      </w:r>
    </w:p>
    <w:p w:rsidR="00000000" w:rsidDel="00000000" w:rsidP="00000000" w:rsidRDefault="00000000" w:rsidRPr="00000000" w14:paraId="00000099">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La Cenerentola</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ossia</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i w:val="1"/>
          <w:sz w:val="20"/>
          <w:szCs w:val="20"/>
          <w:highlight w:val="white"/>
          <w:u w:val="single"/>
          <w:rtl w:val="0"/>
        </w:rPr>
        <w:t xml:space="preserve">La bontà in trionfo</w:t>
      </w:r>
      <w:r w:rsidDel="00000000" w:rsidR="00000000" w:rsidRPr="00000000">
        <w:rPr>
          <w:rFonts w:ascii="Times New Roman" w:cs="Times New Roman" w:eastAsia="Times New Roman" w:hAnsi="Times New Roman"/>
          <w:sz w:val="20"/>
          <w:szCs w:val="20"/>
          <w:highlight w:val="white"/>
          <w:rtl w:val="0"/>
        </w:rPr>
        <w:t xml:space="preserve"> [accept either underlined part; also accept </w:t>
      </w:r>
      <w:r w:rsidDel="00000000" w:rsidR="00000000" w:rsidRPr="00000000">
        <w:rPr>
          <w:rFonts w:ascii="Times New Roman" w:cs="Times New Roman" w:eastAsia="Times New Roman" w:hAnsi="Times New Roman"/>
          <w:b w:val="1"/>
          <w:i w:val="1"/>
          <w:sz w:val="20"/>
          <w:szCs w:val="20"/>
          <w:highlight w:val="white"/>
          <w:u w:val="single"/>
          <w:rtl w:val="0"/>
        </w:rPr>
        <w:t xml:space="preserve">Cinderella</w:t>
      </w:r>
      <w:r w:rsidDel="00000000" w:rsidR="00000000" w:rsidRPr="00000000">
        <w:rPr>
          <w:rFonts w:ascii="Times New Roman" w:cs="Times New Roman" w:eastAsia="Times New Roman" w:hAnsi="Times New Roman"/>
          <w:i w:val="1"/>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highlight w:val="white"/>
          <w:u w:val="single"/>
          <w:rtl w:val="0"/>
        </w:rPr>
        <w:t xml:space="preserve">Goodness Triumphant</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9A">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Rossini gave Angelina’s stepfather this name. This character interprets a dream about being turned into a donkey in </w:t>
      </w:r>
      <w:r w:rsidDel="00000000" w:rsidR="00000000" w:rsidRPr="00000000">
        <w:rPr>
          <w:rFonts w:ascii="Times New Roman" w:cs="Times New Roman" w:eastAsia="Times New Roman" w:hAnsi="Times New Roman"/>
          <w:i w:val="1"/>
          <w:sz w:val="20"/>
          <w:szCs w:val="20"/>
          <w:highlight w:val="white"/>
          <w:rtl w:val="0"/>
        </w:rPr>
        <w:t xml:space="preserve">Miei rampolli femminini</w:t>
      </w:r>
      <w:r w:rsidDel="00000000" w:rsidR="00000000" w:rsidRPr="00000000">
        <w:rPr>
          <w:rFonts w:ascii="Times New Roman" w:cs="Times New Roman" w:eastAsia="Times New Roman" w:hAnsi="Times New Roman"/>
          <w:sz w:val="20"/>
          <w:szCs w:val="20"/>
          <w:highlight w:val="white"/>
          <w:rtl w:val="0"/>
        </w:rPr>
        <w:t xml:space="preserve">, concluding that it predicts his family’s rise to royalty.</w:t>
      </w:r>
    </w:p>
    <w:p w:rsidR="00000000" w:rsidDel="00000000" w:rsidP="00000000" w:rsidRDefault="00000000" w:rsidRPr="00000000" w14:paraId="0000009B">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Don </w:t>
      </w:r>
      <w:r w:rsidDel="00000000" w:rsidR="00000000" w:rsidRPr="00000000">
        <w:rPr>
          <w:rFonts w:ascii="Times New Roman" w:cs="Times New Roman" w:eastAsia="Times New Roman" w:hAnsi="Times New Roman"/>
          <w:b w:val="1"/>
          <w:sz w:val="20"/>
          <w:szCs w:val="20"/>
          <w:highlight w:val="white"/>
          <w:u w:val="single"/>
          <w:rtl w:val="0"/>
        </w:rPr>
        <w:t xml:space="preserve">Magnifico</w:t>
      </w:r>
      <w:r w:rsidDel="00000000" w:rsidR="00000000" w:rsidRPr="00000000">
        <w:rPr>
          <w:rFonts w:ascii="Times New Roman" w:cs="Times New Roman" w:eastAsia="Times New Roman" w:hAnsi="Times New Roman"/>
          <w:sz w:val="20"/>
          <w:szCs w:val="20"/>
          <w:highlight w:val="white"/>
          <w:rtl w:val="0"/>
        </w:rPr>
        <w:t xml:space="preserve"> &lt;LC&gt;</w:t>
      </w:r>
    </w:p>
    <w:p w:rsidR="00000000" w:rsidDel="00000000" w:rsidP="00000000" w:rsidRDefault="00000000" w:rsidRPr="00000000" w14:paraId="0000009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“Oh! There is blessing in this gentle breeze.” For 10 points each, answer some questions on a poem:</w:t>
      </w:r>
    </w:p>
    <w:p w:rsidR="00000000" w:rsidDel="00000000" w:rsidP="00000000" w:rsidRDefault="00000000" w:rsidRPr="00000000" w14:paraId="0000009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narrator of this poem separately scales Snowdon, and after stealing a boat is chased by a “grim shape” as he experiences a “troubled pleasure”. This autobiographical poem was subtitled </w:t>
      </w:r>
      <w:r w:rsidDel="00000000" w:rsidR="00000000" w:rsidRPr="00000000">
        <w:rPr>
          <w:rFonts w:ascii="Times New Roman" w:cs="Times New Roman" w:eastAsia="Times New Roman" w:hAnsi="Times New Roman"/>
          <w:i w:val="1"/>
          <w:sz w:val="20"/>
          <w:szCs w:val="20"/>
          <w:rtl w:val="0"/>
        </w:rPr>
        <w:t xml:space="preserve">The Growth of a Poet’s Mind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F">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Prelude</w:t>
      </w:r>
    </w:p>
    <w:p w:rsidR="00000000" w:rsidDel="00000000" w:rsidP="00000000" w:rsidRDefault="00000000" w:rsidRPr="00000000" w14:paraId="000000A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poet of </w:t>
      </w:r>
      <w:r w:rsidDel="00000000" w:rsidR="00000000" w:rsidRPr="00000000">
        <w:rPr>
          <w:rFonts w:ascii="Times New Roman" w:cs="Times New Roman" w:eastAsia="Times New Roman" w:hAnsi="Times New Roman"/>
          <w:i w:val="1"/>
          <w:sz w:val="20"/>
          <w:szCs w:val="20"/>
          <w:rtl w:val="0"/>
        </w:rPr>
        <w:t xml:space="preserve">The Prelude</w:t>
      </w:r>
      <w:r w:rsidDel="00000000" w:rsidR="00000000" w:rsidRPr="00000000">
        <w:rPr>
          <w:rFonts w:ascii="Times New Roman" w:cs="Times New Roman" w:eastAsia="Times New Roman" w:hAnsi="Times New Roman"/>
          <w:sz w:val="20"/>
          <w:szCs w:val="20"/>
          <w:rtl w:val="0"/>
        </w:rPr>
        <w:t xml:space="preserve"> was born in Cockermouth in 1770 and collaborated with Samuel Taylor Coleridge on </w:t>
      </w:r>
      <w:r w:rsidDel="00000000" w:rsidR="00000000" w:rsidRPr="00000000">
        <w:rPr>
          <w:rFonts w:ascii="Times New Roman" w:cs="Times New Roman" w:eastAsia="Times New Roman" w:hAnsi="Times New Roman"/>
          <w:i w:val="1"/>
          <w:sz w:val="20"/>
          <w:szCs w:val="20"/>
          <w:rtl w:val="0"/>
        </w:rPr>
        <w:t xml:space="preserve">Lyrical Ballads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1">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William </w:t>
      </w:r>
      <w:r w:rsidDel="00000000" w:rsidR="00000000" w:rsidRPr="00000000">
        <w:rPr>
          <w:rFonts w:ascii="Times New Roman" w:cs="Times New Roman" w:eastAsia="Times New Roman" w:hAnsi="Times New Roman"/>
          <w:b w:val="1"/>
          <w:sz w:val="20"/>
          <w:szCs w:val="20"/>
          <w:u w:val="single"/>
          <w:rtl w:val="0"/>
        </w:rPr>
        <w:t xml:space="preserve">Wordsworth</w:t>
      </w:r>
    </w:p>
    <w:p w:rsidR="00000000" w:rsidDel="00000000" w:rsidP="00000000" w:rsidRDefault="00000000" w:rsidRPr="00000000" w14:paraId="000000A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labouring time of autumn, winter, spring, / Eight months! rolled pleasingly away” during this book of </w:t>
      </w:r>
      <w:r w:rsidDel="00000000" w:rsidR="00000000" w:rsidRPr="00000000">
        <w:rPr>
          <w:rFonts w:ascii="Times New Roman" w:cs="Times New Roman" w:eastAsia="Times New Roman" w:hAnsi="Times New Roman"/>
          <w:i w:val="1"/>
          <w:sz w:val="20"/>
          <w:szCs w:val="20"/>
          <w:rtl w:val="0"/>
        </w:rPr>
        <w:t xml:space="preserve">The Prelude</w:t>
      </w:r>
      <w:r w:rsidDel="00000000" w:rsidR="00000000" w:rsidRPr="00000000">
        <w:rPr>
          <w:rFonts w:ascii="Times New Roman" w:cs="Times New Roman" w:eastAsia="Times New Roman" w:hAnsi="Times New Roman"/>
          <w:sz w:val="20"/>
          <w:szCs w:val="20"/>
          <w:rtl w:val="0"/>
        </w:rPr>
        <w:t xml:space="preserve">. Moving on from his “Childhood and School-Time”, Wordsworth adopts a lighter tone in this book.</w:t>
      </w:r>
    </w:p>
    <w:p w:rsidR="00000000" w:rsidDel="00000000" w:rsidP="00000000" w:rsidRDefault="00000000" w:rsidRPr="00000000" w14:paraId="000000A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Residence at Cambridge</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A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You can go to Bangor in many different parts of the British Isles. For 10 points each: </w:t>
        <w:br w:type="textWrapping"/>
        <w:t xml:space="preserve">[10] The university town of Bangor in north-west Wales is the largest town in this local government area. Named after a medieval kingdom that covered much of the same area, it today includes the Llyn Peninsula and much of Snowdonia. </w:t>
      </w:r>
    </w:p>
    <w:p w:rsidR="00000000" w:rsidDel="00000000" w:rsidP="00000000" w:rsidRDefault="00000000" w:rsidRPr="00000000" w14:paraId="000000A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Gwynedd</w:t>
      </w: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By far the largest British town called Bangor, located in County Down, is within the metropolitan area of this capital of Northern Ireland.</w:t>
      </w:r>
    </w:p>
    <w:p w:rsidR="00000000" w:rsidDel="00000000" w:rsidP="00000000" w:rsidRDefault="00000000" w:rsidRPr="00000000" w14:paraId="000000A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Belfast</w:t>
      </w: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village called Bangor, on the river Dee and a short distance south-east of Wrexham, was traditionally part of this exclave of Flintshire. This region has changed hands between Wales and Cheshire on several occasions.</w:t>
      </w:r>
    </w:p>
    <w:p w:rsidR="00000000" w:rsidDel="00000000" w:rsidP="00000000" w:rsidRDefault="00000000" w:rsidRPr="00000000" w14:paraId="000000A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English Maelor</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u w:val="single"/>
          <w:rtl w:val="0"/>
        </w:rPr>
        <w:t xml:space="preserve">Maelor Saesneg</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Maelor</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A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Answer some questions about people who journey to the underworld with varying degrees of success, for 10 points each:</w:t>
      </w:r>
    </w:p>
    <w:p w:rsidR="00000000" w:rsidDel="00000000" w:rsidP="00000000" w:rsidRDefault="00000000" w:rsidRPr="00000000" w14:paraId="000000A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musical son of Calliope was unable to rescue his wife Eurydice from the realm of Hades since he looked back to check if Eurydice was behind him on their way out.</w:t>
      </w:r>
    </w:p>
    <w:p w:rsidR="00000000" w:rsidDel="00000000" w:rsidP="00000000" w:rsidRDefault="00000000" w:rsidRPr="00000000" w14:paraId="000000A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Orpheus</w:t>
      </w:r>
      <w:r w:rsidDel="00000000" w:rsidR="00000000" w:rsidRPr="00000000">
        <w:rPr>
          <w:rtl w:val="0"/>
        </w:rPr>
      </w:r>
    </w:p>
    <w:p w:rsidR="00000000" w:rsidDel="00000000" w:rsidP="00000000" w:rsidRDefault="00000000" w:rsidRPr="00000000" w14:paraId="000000A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w:t>
      </w:r>
      <w:r w:rsidDel="00000000" w:rsidR="00000000" w:rsidRPr="00000000">
        <w:rPr>
          <w:rFonts w:ascii="Times New Roman" w:cs="Times New Roman" w:eastAsia="Times New Roman" w:hAnsi="Times New Roman"/>
          <w:i w:val="1"/>
          <w:sz w:val="20"/>
          <w:szCs w:val="20"/>
          <w:rtl w:val="0"/>
        </w:rPr>
        <w:t xml:space="preserve">Kalevala</w:t>
      </w:r>
      <w:r w:rsidDel="00000000" w:rsidR="00000000" w:rsidRPr="00000000">
        <w:rPr>
          <w:rFonts w:ascii="Times New Roman" w:cs="Times New Roman" w:eastAsia="Times New Roman" w:hAnsi="Times New Roman"/>
          <w:sz w:val="20"/>
          <w:szCs w:val="20"/>
          <w:rtl w:val="0"/>
        </w:rPr>
        <w:t xml:space="preserve">, this character’s mother fished him out of the underworld of Tuonela with a specially-made rake and revived him after he died while going after Tuonela’s famous black swan.</w:t>
      </w:r>
    </w:p>
    <w:p w:rsidR="00000000" w:rsidDel="00000000" w:rsidP="00000000" w:rsidRDefault="00000000" w:rsidRPr="00000000" w14:paraId="000000B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Lemminkäinen</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Lemminki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According to most versions of the myth, this great king of Ling from Tibetan and Mongolian folklore descended into the underworld to reunite with his mother, a chthonic serpent goddess.</w:t>
      </w:r>
    </w:p>
    <w:p w:rsidR="00000000" w:rsidDel="00000000" w:rsidP="00000000" w:rsidRDefault="00000000" w:rsidRPr="00000000" w14:paraId="000000B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King </w:t>
      </w:r>
      <w:r w:rsidDel="00000000" w:rsidR="00000000" w:rsidRPr="00000000">
        <w:rPr>
          <w:rFonts w:ascii="Times New Roman" w:cs="Times New Roman" w:eastAsia="Times New Roman" w:hAnsi="Times New Roman"/>
          <w:b w:val="1"/>
          <w:sz w:val="20"/>
          <w:szCs w:val="20"/>
          <w:u w:val="single"/>
          <w:rtl w:val="0"/>
        </w:rPr>
        <w:t xml:space="preserve">Gesar</w:t>
      </w:r>
      <w:r w:rsidDel="00000000" w:rsidR="00000000" w:rsidRPr="00000000">
        <w:rPr>
          <w:rFonts w:ascii="Times New Roman" w:cs="Times New Roman" w:eastAsia="Times New Roman" w:hAnsi="Times New Roman"/>
          <w:sz w:val="20"/>
          <w:szCs w:val="20"/>
          <w:rtl w:val="0"/>
        </w:rPr>
        <w:t xml:space="preserve">  &lt;Tom&gt;</w:t>
      </w:r>
    </w:p>
    <w:p w:rsidR="00000000" w:rsidDel="00000000" w:rsidP="00000000" w:rsidRDefault="00000000" w:rsidRPr="00000000" w14:paraId="000000B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In this story, the central character borrows two dollars from his mother so that he is able to buy a gun from Mistah Joe. For 10 points each:</w:t>
      </w:r>
    </w:p>
    <w:p w:rsidR="00000000" w:rsidDel="00000000" w:rsidP="00000000" w:rsidRDefault="00000000" w:rsidRPr="00000000" w14:paraId="000000B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short story which sees an agricultural labourer escape on the back of a train, because he fears the consequences after he shoots a mule belonging to Old Man Hawkins.</w:t>
      </w:r>
    </w:p>
    <w:p w:rsidR="00000000" w:rsidDel="00000000" w:rsidP="00000000" w:rsidRDefault="00000000" w:rsidRPr="00000000" w14:paraId="000000B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Man Who Was Almost a Man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Almos’ a Man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Man Who Was Almost a Man</w:t>
      </w:r>
      <w:r w:rsidDel="00000000" w:rsidR="00000000" w:rsidRPr="00000000">
        <w:rPr>
          <w:rFonts w:ascii="Times New Roman" w:cs="Times New Roman" w:eastAsia="Times New Roman" w:hAnsi="Times New Roman"/>
          <w:sz w:val="20"/>
          <w:szCs w:val="20"/>
          <w:rtl w:val="0"/>
        </w:rPr>
        <w:t xml:space="preserve"> was published posthumously in this author’s collection </w:t>
      </w:r>
      <w:r w:rsidDel="00000000" w:rsidR="00000000" w:rsidRPr="00000000">
        <w:rPr>
          <w:rFonts w:ascii="Times New Roman" w:cs="Times New Roman" w:eastAsia="Times New Roman" w:hAnsi="Times New Roman"/>
          <w:i w:val="1"/>
          <w:sz w:val="20"/>
          <w:szCs w:val="20"/>
          <w:rtl w:val="0"/>
        </w:rPr>
        <w:t xml:space="preserve">8 Men</w:t>
      </w:r>
      <w:r w:rsidDel="00000000" w:rsidR="00000000" w:rsidRPr="00000000">
        <w:rPr>
          <w:rFonts w:ascii="Times New Roman" w:cs="Times New Roman" w:eastAsia="Times New Roman" w:hAnsi="Times New Roman"/>
          <w:sz w:val="20"/>
          <w:szCs w:val="20"/>
          <w:rtl w:val="0"/>
        </w:rPr>
        <w:t xml:space="preserve">. This author is best known for writing a novel about Bigger Thomas’ life in the South Side of Chicago.</w:t>
      </w:r>
    </w:p>
    <w:p w:rsidR="00000000" w:rsidDel="00000000" w:rsidP="00000000" w:rsidRDefault="00000000" w:rsidRPr="00000000" w14:paraId="000000B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w:t>
      </w:r>
      <w:r w:rsidDel="00000000" w:rsidR="00000000" w:rsidRPr="00000000">
        <w:rPr>
          <w:rFonts w:ascii="Times New Roman" w:cs="Times New Roman" w:eastAsia="Times New Roman" w:hAnsi="Times New Roman"/>
          <w:b w:val="1"/>
          <w:sz w:val="20"/>
          <w:szCs w:val="20"/>
          <w:u w:val="single"/>
          <w:rtl w:val="0"/>
        </w:rPr>
        <w:t xml:space="preserve">Wright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novel is </w:t>
      </w:r>
      <w:r w:rsidDel="00000000" w:rsidR="00000000" w:rsidRPr="00000000">
        <w:rPr>
          <w:rFonts w:ascii="Times New Roman" w:cs="Times New Roman" w:eastAsia="Times New Roman" w:hAnsi="Times New Roman"/>
          <w:b w:val="1"/>
          <w:i w:val="1"/>
          <w:sz w:val="20"/>
          <w:szCs w:val="20"/>
          <w:u w:val="single"/>
          <w:rtl w:val="0"/>
        </w:rPr>
        <w:t xml:space="preserve">Native Son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Wright was born, and based most of his work, in this Southern US state, which was also a popular setting for the novels of William Faulkner.</w:t>
      </w:r>
    </w:p>
    <w:p w:rsidR="00000000" w:rsidDel="00000000" w:rsidP="00000000" w:rsidRDefault="00000000" w:rsidRPr="00000000" w14:paraId="000000B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Mississippi</w:t>
      </w:r>
      <w:r w:rsidDel="00000000" w:rsidR="00000000" w:rsidRPr="00000000">
        <w:rPr>
          <w:rFonts w:ascii="Times New Roman" w:cs="Times New Roman" w:eastAsia="Times New Roman" w:hAnsi="Times New Roman"/>
          <w:sz w:val="20"/>
          <w:szCs w:val="20"/>
          <w:rtl w:val="0"/>
        </w:rPr>
        <w:t xml:space="preserve"> &lt;Theo&gt;</w:t>
      </w:r>
    </w:p>
    <w:p w:rsidR="00000000" w:rsidDel="00000000" w:rsidP="00000000" w:rsidRDefault="00000000" w:rsidRPr="00000000" w14:paraId="000000B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George Carmack agreed to take credit for this event’s precipitating discovery over “Skookum Jim” Mason to avoid anti-First Nations racism. For 10 points each:</w:t>
      </w:r>
    </w:p>
    <w:p w:rsidR="00000000" w:rsidDel="00000000" w:rsidP="00000000" w:rsidRDefault="00000000" w:rsidRPr="00000000" w14:paraId="000000B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event, inspired by the Discovery Claim on Bonanza Creek.This event saw over 100,000 prospectors swarm the namesake tributary of the Yukon in search of gold. </w:t>
      </w:r>
    </w:p>
    <w:p w:rsidR="00000000" w:rsidDel="00000000" w:rsidP="00000000" w:rsidRDefault="00000000" w:rsidRPr="00000000" w14:paraId="000000B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Klondike</w:t>
      </w:r>
      <w:r w:rsidDel="00000000" w:rsidR="00000000" w:rsidRPr="00000000">
        <w:rPr>
          <w:rFonts w:ascii="Times New Roman" w:cs="Times New Roman" w:eastAsia="Times New Roman" w:hAnsi="Times New Roman"/>
          <w:sz w:val="20"/>
          <w:szCs w:val="20"/>
          <w:rtl w:val="0"/>
        </w:rPr>
        <w:t xml:space="preserve"> Gold Rush</w:t>
      </w:r>
      <w:r w:rsidDel="00000000" w:rsidR="00000000" w:rsidRPr="00000000">
        <w:rPr>
          <w:rtl w:val="0"/>
        </w:rPr>
      </w:r>
    </w:p>
    <w:p w:rsidR="00000000" w:rsidDel="00000000" w:rsidP="00000000" w:rsidRDefault="00000000" w:rsidRPr="00000000" w14:paraId="000000B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Canada’s government decided to secure the area, to avoid Alaskan claims, by send the North-West Mounted Police armed with this first repeating machine gun. into mountain passes.</w:t>
      </w:r>
    </w:p>
    <w:p w:rsidR="00000000" w:rsidDel="00000000" w:rsidP="00000000" w:rsidRDefault="00000000" w:rsidRPr="00000000" w14:paraId="000000C0">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Maxim Gun</w:t>
      </w:r>
    </w:p>
    <w:p w:rsidR="00000000" w:rsidDel="00000000" w:rsidP="00000000" w:rsidRDefault="00000000" w:rsidRPr="00000000" w14:paraId="000000C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Mounties gained the title “royal” for volunteering in this war. A leader of the UK’s enemies in this war received a telegram congratulating his “energetic actions against the armed bands which invaded your country.”</w:t>
      </w:r>
    </w:p>
    <w:p w:rsidR="00000000" w:rsidDel="00000000" w:rsidP="00000000" w:rsidRDefault="00000000" w:rsidRPr="00000000" w14:paraId="000000C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Second </w:t>
      </w:r>
      <w:r w:rsidDel="00000000" w:rsidR="00000000" w:rsidRPr="00000000">
        <w:rPr>
          <w:rFonts w:ascii="Times New Roman" w:cs="Times New Roman" w:eastAsia="Times New Roman" w:hAnsi="Times New Roman"/>
          <w:b w:val="1"/>
          <w:sz w:val="20"/>
          <w:szCs w:val="20"/>
          <w:u w:val="single"/>
          <w:rtl w:val="0"/>
        </w:rPr>
        <w:t xml:space="preserve">Boer War</w:t>
      </w:r>
      <w:r w:rsidDel="00000000" w:rsidR="00000000" w:rsidRPr="00000000">
        <w:rPr>
          <w:rFonts w:ascii="Times New Roman" w:cs="Times New Roman" w:eastAsia="Times New Roman" w:hAnsi="Times New Roman"/>
          <w:sz w:val="20"/>
          <w:szCs w:val="20"/>
          <w:rtl w:val="0"/>
        </w:rPr>
        <w:t xml:space="preserve"> &lt;JS&gt;</w:t>
      </w:r>
    </w:p>
    <w:p w:rsidR="00000000" w:rsidDel="00000000" w:rsidP="00000000" w:rsidRDefault="00000000" w:rsidRPr="00000000" w14:paraId="000000C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It forms a hard compound with carbon called carborundum. For 10 points each:</w:t>
      </w:r>
    </w:p>
    <w:p w:rsidR="00000000" w:rsidDel="00000000" w:rsidP="00000000" w:rsidRDefault="00000000" w:rsidRPr="00000000" w14:paraId="000000C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semi-metal element with symbol Si.</w:t>
      </w:r>
    </w:p>
    <w:p w:rsidR="00000000" w:rsidDel="00000000" w:rsidP="00000000" w:rsidRDefault="00000000" w:rsidRPr="00000000" w14:paraId="000000C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Silicon</w:t>
      </w:r>
      <w:r w:rsidDel="00000000" w:rsidR="00000000" w:rsidRPr="00000000">
        <w:rPr>
          <w:rtl w:val="0"/>
        </w:rPr>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Silicon can stabilise carbocations beta to it through this phenomenon, where electron density from a sigma bond is donated into an empty orbital.</w:t>
      </w:r>
    </w:p>
    <w:p w:rsidR="00000000" w:rsidDel="00000000" w:rsidP="00000000" w:rsidRDefault="00000000" w:rsidRPr="00000000" w14:paraId="000000C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Hyperconjugation</w:t>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Silicon is the central atom of a number of these entities such as TMS and TBDPS. In general, these things should be avoided when planning a synthesis as they add at least two steps.</w:t>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Protecting group</w:t>
      </w:r>
      <w:r w:rsidDel="00000000" w:rsidR="00000000" w:rsidRPr="00000000">
        <w:rPr>
          <w:rFonts w:ascii="Times New Roman" w:cs="Times New Roman" w:eastAsia="Times New Roman" w:hAnsi="Times New Roman"/>
          <w:sz w:val="20"/>
          <w:szCs w:val="20"/>
          <w:rtl w:val="0"/>
        </w:rPr>
        <w:t xml:space="preserve">s &lt;EM&gt;</w:t>
      </w:r>
    </w:p>
    <w:p w:rsidR="00000000" w:rsidDel="00000000" w:rsidP="00000000" w:rsidRDefault="00000000" w:rsidRPr="00000000" w14:paraId="000000C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Some physical phenomena have defied an analytical solution. For 10 points each:</w:t>
      </w:r>
    </w:p>
    <w:p w:rsidR="00000000" w:rsidDel="00000000" w:rsidP="00000000" w:rsidRDefault="00000000" w:rsidRPr="00000000" w14:paraId="000000C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physical phenomena such as melting or boiling in which physical systems change their bulk properties as the value of a thermodynamic parameter passes a critical value. </w:t>
      </w:r>
    </w:p>
    <w:p w:rsidR="00000000" w:rsidDel="00000000" w:rsidP="00000000" w:rsidRDefault="00000000" w:rsidRPr="00000000" w14:paraId="000000CE">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Phase transitions</w:t>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equation relates the gradient of the coexistence curve on the pressure-temperature plot of a first order, discontinuous phase transition to the latent heat of the transition.</w:t>
      </w:r>
    </w:p>
    <w:p w:rsidR="00000000" w:rsidDel="00000000" w:rsidP="00000000" w:rsidRDefault="00000000" w:rsidRPr="00000000" w14:paraId="000000D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Clausius-Clapeyron</w:t>
      </w:r>
      <w:r w:rsidDel="00000000" w:rsidR="00000000" w:rsidRPr="00000000">
        <w:rPr>
          <w:rFonts w:ascii="Times New Roman" w:cs="Times New Roman" w:eastAsia="Times New Roman" w:hAnsi="Times New Roman"/>
          <w:sz w:val="20"/>
          <w:szCs w:val="20"/>
          <w:rtl w:val="0"/>
        </w:rPr>
        <w:t xml:space="preserve"> Equation</w:t>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physical quantities change discontinuously across a phase transition. In the Landau theory of phase transitions, the free energy is expressed as a function of these variables.</w:t>
      </w:r>
    </w:p>
    <w:p w:rsidR="00000000" w:rsidDel="00000000" w:rsidP="00000000" w:rsidRDefault="00000000" w:rsidRPr="00000000" w14:paraId="000000D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Order parameter</w:t>
      </w:r>
      <w:r w:rsidDel="00000000" w:rsidR="00000000" w:rsidRPr="00000000">
        <w:rPr>
          <w:rFonts w:ascii="Times New Roman" w:cs="Times New Roman" w:eastAsia="Times New Roman" w:hAnsi="Times New Roman"/>
          <w:sz w:val="20"/>
          <w:szCs w:val="20"/>
          <w:rtl w:val="0"/>
        </w:rPr>
        <w:t xml:space="preserve"> &lt;YY&gt;</w:t>
      </w:r>
    </w:p>
    <w:p w:rsidR="00000000" w:rsidDel="00000000" w:rsidP="00000000" w:rsidRDefault="00000000" w:rsidRPr="00000000" w14:paraId="000000D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This man’s body was found over two months after he had got into a Lancia Lambda on the Tiber embankment with some murderous fascists. For 10 points each:</w:t>
      </w:r>
    </w:p>
    <w:p w:rsidR="00000000" w:rsidDel="00000000" w:rsidP="00000000" w:rsidRDefault="00000000" w:rsidRPr="00000000" w14:paraId="000000D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Italian socialist politician who was kidnapped and repeatedly stabbed with a carpenter’s file after he delivered a speech criticising the impact of the Acerbo Law on elections.</w:t>
      </w:r>
    </w:p>
    <w:p w:rsidR="00000000" w:rsidDel="00000000" w:rsidP="00000000" w:rsidRDefault="00000000" w:rsidRPr="00000000" w14:paraId="000000D6">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Giacomo </w:t>
      </w:r>
      <w:r w:rsidDel="00000000" w:rsidR="00000000" w:rsidRPr="00000000">
        <w:rPr>
          <w:rFonts w:ascii="Times New Roman" w:cs="Times New Roman" w:eastAsia="Times New Roman" w:hAnsi="Times New Roman"/>
          <w:b w:val="1"/>
          <w:sz w:val="20"/>
          <w:szCs w:val="20"/>
          <w:u w:val="single"/>
          <w:rtl w:val="0"/>
        </w:rPr>
        <w:t xml:space="preserve">Matteotti</w:t>
      </w:r>
    </w:p>
    <w:p w:rsidR="00000000" w:rsidDel="00000000" w:rsidP="00000000" w:rsidRDefault="00000000" w:rsidRPr="00000000" w14:paraId="000000D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murder of Matteotti was traced to Amerigo Dumini, the head of this man’s personal bodyguard. This man announced his personal dictatorship over Italy shortly after the crisis, and branded himself as “Il Duce”.</w:t>
      </w:r>
    </w:p>
    <w:p w:rsidR="00000000" w:rsidDel="00000000" w:rsidP="00000000" w:rsidRDefault="00000000" w:rsidRPr="00000000" w14:paraId="000000D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Benito Amilcare Andrea </w:t>
      </w:r>
      <w:r w:rsidDel="00000000" w:rsidR="00000000" w:rsidRPr="00000000">
        <w:rPr>
          <w:rFonts w:ascii="Times New Roman" w:cs="Times New Roman" w:eastAsia="Times New Roman" w:hAnsi="Times New Roman"/>
          <w:b w:val="1"/>
          <w:sz w:val="20"/>
          <w:szCs w:val="20"/>
          <w:u w:val="single"/>
          <w:rtl w:val="0"/>
        </w:rPr>
        <w:t xml:space="preserve">Mussolini</w:t>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counterproductive boycott of parliament after Matteotti’s murder was termed the second “Aventine” one of these events. The Tribune position was established after the plebs left for the Mons Sacer in one of these events.</w:t>
      </w:r>
    </w:p>
    <w:p w:rsidR="00000000" w:rsidDel="00000000" w:rsidP="00000000" w:rsidRDefault="00000000" w:rsidRPr="00000000" w14:paraId="000000D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Secessio</w:t>
      </w:r>
      <w:r w:rsidDel="00000000" w:rsidR="00000000" w:rsidRPr="00000000">
        <w:rPr>
          <w:rFonts w:ascii="Times New Roman" w:cs="Times New Roman" w:eastAsia="Times New Roman" w:hAnsi="Times New Roman"/>
          <w:sz w:val="20"/>
          <w:szCs w:val="20"/>
          <w:rtl w:val="0"/>
        </w:rPr>
        <w:t xml:space="preserve">ns”</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D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In this artist’s self-portrait, a tailless rocking horse hangs on the wall while a hyena prances in front of an open window, through which a white horse can be seen. For 10 points each:</w:t>
      </w:r>
    </w:p>
    <w:p w:rsidR="00000000" w:rsidDel="00000000" w:rsidP="00000000" w:rsidRDefault="00000000" w:rsidRPr="00000000" w14:paraId="000000D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artist, who painted birds flying out of the white cloak of a huge golden-haired woman in </w:t>
      </w:r>
      <w:r w:rsidDel="00000000" w:rsidR="00000000" w:rsidRPr="00000000">
        <w:rPr>
          <w:rFonts w:ascii="Times New Roman" w:cs="Times New Roman" w:eastAsia="Times New Roman" w:hAnsi="Times New Roman"/>
          <w:i w:val="1"/>
          <w:sz w:val="20"/>
          <w:szCs w:val="20"/>
          <w:rtl w:val="0"/>
        </w:rPr>
        <w:t xml:space="preserve">The Giantess</w:t>
      </w:r>
      <w:r w:rsidDel="00000000" w:rsidR="00000000" w:rsidRPr="00000000">
        <w:rPr>
          <w:rFonts w:ascii="Times New Roman" w:cs="Times New Roman" w:eastAsia="Times New Roman" w:hAnsi="Times New Roman"/>
          <w:sz w:val="20"/>
          <w:szCs w:val="20"/>
          <w:rtl w:val="0"/>
        </w:rPr>
        <w:t xml:space="preserve"> and depicted a three-headed St Anthony next to a river being poured out of a large pot.</w:t>
      </w:r>
    </w:p>
    <w:p w:rsidR="00000000" w:rsidDel="00000000" w:rsidP="00000000" w:rsidRDefault="00000000" w:rsidRPr="00000000" w14:paraId="000000DE">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Leonora </w:t>
      </w:r>
      <w:r w:rsidDel="00000000" w:rsidR="00000000" w:rsidRPr="00000000">
        <w:rPr>
          <w:rFonts w:ascii="Times New Roman" w:cs="Times New Roman" w:eastAsia="Times New Roman" w:hAnsi="Times New Roman"/>
          <w:b w:val="1"/>
          <w:sz w:val="20"/>
          <w:szCs w:val="20"/>
          <w:u w:val="single"/>
          <w:rtl w:val="0"/>
        </w:rPr>
        <w:t xml:space="preserve">Carrington</w:t>
      </w:r>
    </w:p>
    <w:p w:rsidR="00000000" w:rsidDel="00000000" w:rsidP="00000000" w:rsidRDefault="00000000" w:rsidRPr="00000000" w14:paraId="000000D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Leonora Carrington spent most of her adult life living in this country, which has produced renowned muralists like José Clemente Orozco and Diego Rivera.</w:t>
      </w:r>
    </w:p>
    <w:p w:rsidR="00000000" w:rsidDel="00000000" w:rsidP="00000000" w:rsidRDefault="00000000" w:rsidRPr="00000000" w14:paraId="000000E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Mexico</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United Mexican States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Estados Unidos Mexicanos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Before emigrating to Mexico, Carrington had an intense relationship with this German artist of </w:t>
      </w:r>
      <w:r w:rsidDel="00000000" w:rsidR="00000000" w:rsidRPr="00000000">
        <w:rPr>
          <w:rFonts w:ascii="Times New Roman" w:cs="Times New Roman" w:eastAsia="Times New Roman" w:hAnsi="Times New Roman"/>
          <w:i w:val="1"/>
          <w:sz w:val="20"/>
          <w:szCs w:val="20"/>
          <w:rtl w:val="0"/>
        </w:rPr>
        <w:t xml:space="preserve">Two Children are Threatened by a Nightingale</w:t>
      </w:r>
      <w:r w:rsidDel="00000000" w:rsidR="00000000" w:rsidRPr="00000000">
        <w:rPr>
          <w:rFonts w:ascii="Times New Roman" w:cs="Times New Roman" w:eastAsia="Times New Roman" w:hAnsi="Times New Roman"/>
          <w:sz w:val="20"/>
          <w:szCs w:val="20"/>
          <w:rtl w:val="0"/>
        </w:rPr>
        <w:t xml:space="preserve">. This pioneer of grattage and frottage painted </w:t>
      </w:r>
      <w:r w:rsidDel="00000000" w:rsidR="00000000" w:rsidRPr="00000000">
        <w:rPr>
          <w:rFonts w:ascii="Times New Roman" w:cs="Times New Roman" w:eastAsia="Times New Roman" w:hAnsi="Times New Roman"/>
          <w:i w:val="1"/>
          <w:sz w:val="20"/>
          <w:szCs w:val="20"/>
          <w:rtl w:val="0"/>
        </w:rPr>
        <w:t xml:space="preserve">The Elephant Celebes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Max </w:t>
      </w:r>
      <w:r w:rsidDel="00000000" w:rsidR="00000000" w:rsidRPr="00000000">
        <w:rPr>
          <w:rFonts w:ascii="Times New Roman" w:cs="Times New Roman" w:eastAsia="Times New Roman" w:hAnsi="Times New Roman"/>
          <w:b w:val="1"/>
          <w:sz w:val="20"/>
          <w:szCs w:val="20"/>
          <w:u w:val="single"/>
          <w:rtl w:val="0"/>
        </w:rPr>
        <w:t xml:space="preserve">Ernst</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E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It is contrasted with conjugation, which requires another cell, and transduction, which requires a bacteriophage. For 10 points each:</w:t>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process of horizontal gene transfer where foreign DNA is taken up by a bacterial cell.</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Transformation</w:t>
      </w:r>
      <w:r w:rsidDel="00000000" w:rsidR="00000000" w:rsidRPr="00000000">
        <w:rPr>
          <w:rtl w:val="0"/>
        </w:rPr>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method of effecting transformation is by briefly subjecting bacterial cells to an increase in this quantity. This quantity is varied in cycles during the polymerase chain reaction. </w:t>
      </w:r>
    </w:p>
    <w:p w:rsidR="00000000" w:rsidDel="00000000" w:rsidP="00000000" w:rsidRDefault="00000000" w:rsidRPr="00000000" w14:paraId="000000E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Temperature</w:t>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technique is used when transforming cells with large constructs. In it, a large electric field is applied to the cell which increases its permeability.</w:t>
      </w:r>
    </w:p>
    <w:p w:rsidR="00000000" w:rsidDel="00000000" w:rsidP="00000000" w:rsidRDefault="00000000" w:rsidRPr="00000000" w14:paraId="000000E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Electroporation</w:t>
      </w:r>
      <w:r w:rsidDel="00000000" w:rsidR="00000000" w:rsidRPr="00000000">
        <w:rPr>
          <w:rtl w:val="0"/>
        </w:rPr>
      </w:r>
    </w:p>
    <w:p w:rsidR="00000000" w:rsidDel="00000000" w:rsidP="00000000" w:rsidRDefault="00000000" w:rsidRPr="00000000" w14:paraId="000000E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Have you ever thought about yourself? About the fact that you’re thinking about yourself? Fortunately, some philosophers have that brand of navel-gazing covered. For 10 points each: </w:t>
      </w:r>
    </w:p>
    <w:p w:rsidR="00000000" w:rsidDel="00000000" w:rsidP="00000000" w:rsidRDefault="00000000" w:rsidRPr="00000000" w14:paraId="000000E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German thinker coined the term </w:t>
      </w:r>
      <w:r w:rsidDel="00000000" w:rsidR="00000000" w:rsidRPr="00000000">
        <w:rPr>
          <w:rFonts w:ascii="Times New Roman" w:cs="Times New Roman" w:eastAsia="Times New Roman" w:hAnsi="Times New Roman"/>
          <w:i w:val="1"/>
          <w:sz w:val="20"/>
          <w:szCs w:val="20"/>
          <w:rtl w:val="0"/>
        </w:rPr>
        <w:t xml:space="preserve">dasein</w:t>
      </w:r>
      <w:r w:rsidDel="00000000" w:rsidR="00000000" w:rsidRPr="00000000">
        <w:rPr>
          <w:rFonts w:ascii="Times New Roman" w:cs="Times New Roman" w:eastAsia="Times New Roman" w:hAnsi="Times New Roman"/>
          <w:sz w:val="20"/>
          <w:szCs w:val="20"/>
          <w:rtl w:val="0"/>
        </w:rPr>
        <w:t xml:space="preserve"> to refer to the “being-there” that characterises human experiences and the consciousness thereof in his magnum opus </w:t>
      </w:r>
      <w:r w:rsidDel="00000000" w:rsidR="00000000" w:rsidRPr="00000000">
        <w:rPr>
          <w:rFonts w:ascii="Times New Roman" w:cs="Times New Roman" w:eastAsia="Times New Roman" w:hAnsi="Times New Roman"/>
          <w:i w:val="1"/>
          <w:sz w:val="20"/>
          <w:szCs w:val="20"/>
          <w:rtl w:val="0"/>
        </w:rPr>
        <w:t xml:space="preserve">Being and Time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E">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Martin </w:t>
      </w:r>
      <w:r w:rsidDel="00000000" w:rsidR="00000000" w:rsidRPr="00000000">
        <w:rPr>
          <w:rFonts w:ascii="Times New Roman" w:cs="Times New Roman" w:eastAsia="Times New Roman" w:hAnsi="Times New Roman"/>
          <w:b w:val="1"/>
          <w:sz w:val="20"/>
          <w:szCs w:val="20"/>
          <w:u w:val="single"/>
          <w:rtl w:val="0"/>
        </w:rPr>
        <w:t xml:space="preserve">Heidegger</w:t>
      </w:r>
    </w:p>
    <w:p w:rsidR="00000000" w:rsidDel="00000000" w:rsidP="00000000" w:rsidRDefault="00000000" w:rsidRPr="00000000" w14:paraId="000000E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thinker used the example of the title animal’s conscious experience and the “the subjective character” thereof to criticize reductionism in the article “What Is It Like to Be a Bat?”</w:t>
      </w:r>
    </w:p>
    <w:p w:rsidR="00000000" w:rsidDel="00000000" w:rsidP="00000000" w:rsidRDefault="00000000" w:rsidRPr="00000000" w14:paraId="000000F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Thomas </w:t>
      </w:r>
      <w:r w:rsidDel="00000000" w:rsidR="00000000" w:rsidRPr="00000000">
        <w:rPr>
          <w:rFonts w:ascii="Times New Roman" w:cs="Times New Roman" w:eastAsia="Times New Roman" w:hAnsi="Times New Roman"/>
          <w:b w:val="1"/>
          <w:sz w:val="20"/>
          <w:szCs w:val="20"/>
          <w:u w:val="single"/>
          <w:rtl w:val="0"/>
        </w:rPr>
        <w:t xml:space="preserve">Nagel</w:t>
      </w:r>
      <w:r w:rsidDel="00000000" w:rsidR="00000000" w:rsidRPr="00000000">
        <w:rPr>
          <w:rtl w:val="0"/>
        </w:rPr>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dream of Aristotle telling him to “return to yourself” inspired this thinker to posit the mystical epistemology of “knowledge as presence.” He founded the Illuminationist tradition that produced Mīr Dāmād and Mulla Sadrā.</w:t>
      </w:r>
    </w:p>
    <w:p w:rsidR="00000000" w:rsidDel="00000000" w:rsidP="00000000" w:rsidRDefault="00000000" w:rsidRPr="00000000" w14:paraId="000000F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Shahāb al-Dīn Yaḥyā ibn Habash al-</w:t>
      </w:r>
      <w:r w:rsidDel="00000000" w:rsidR="00000000" w:rsidRPr="00000000">
        <w:rPr>
          <w:rFonts w:ascii="Times New Roman" w:cs="Times New Roman" w:eastAsia="Times New Roman" w:hAnsi="Times New Roman"/>
          <w:b w:val="1"/>
          <w:sz w:val="20"/>
          <w:szCs w:val="20"/>
          <w:u w:val="single"/>
          <w:rtl w:val="0"/>
        </w:rPr>
        <w:t xml:space="preserve">Suhrawardī</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Shaykh al-Ishrāq</w:t>
      </w:r>
      <w:r w:rsidDel="00000000" w:rsidR="00000000" w:rsidRPr="00000000">
        <w:rPr>
          <w:rFonts w:ascii="Times New Roman" w:cs="Times New Roman" w:eastAsia="Times New Roman" w:hAnsi="Times New Roman"/>
          <w:sz w:val="20"/>
          <w:szCs w:val="20"/>
          <w:rtl w:val="0"/>
        </w:rPr>
        <w:t xml:space="preserve">; also accept</w:t>
      </w:r>
      <w:r w:rsidDel="00000000" w:rsidR="00000000" w:rsidRPr="00000000">
        <w:rPr>
          <w:rFonts w:ascii="Times New Roman" w:cs="Times New Roman" w:eastAsia="Times New Roman" w:hAnsi="Times New Roman"/>
          <w:sz w:val="20"/>
          <w:szCs w:val="20"/>
          <w:rtl w:val="0"/>
        </w:rPr>
        <w:t xml:space="preserve"> al-Shaykh al-</w:t>
      </w:r>
      <w:r w:rsidDel="00000000" w:rsidR="00000000" w:rsidRPr="00000000">
        <w:rPr>
          <w:rFonts w:ascii="Times New Roman" w:cs="Times New Roman" w:eastAsia="Times New Roman" w:hAnsi="Times New Roman"/>
          <w:b w:val="1"/>
          <w:sz w:val="20"/>
          <w:szCs w:val="20"/>
          <w:u w:val="single"/>
          <w:rtl w:val="0"/>
        </w:rPr>
        <w:t xml:space="preserve">Maqtūl</w:t>
      </w:r>
      <w:r w:rsidDel="00000000" w:rsidR="00000000" w:rsidRPr="00000000">
        <w:rPr>
          <w:rFonts w:ascii="Times New Roman" w:cs="Times New Roman" w:eastAsia="Times New Roman" w:hAnsi="Times New Roman"/>
          <w:sz w:val="20"/>
          <w:szCs w:val="20"/>
          <w:rtl w:val="0"/>
        </w:rPr>
        <w:t xml:space="preserve"> and translations like The </w:t>
      </w:r>
      <w:r w:rsidDel="00000000" w:rsidR="00000000" w:rsidRPr="00000000">
        <w:rPr>
          <w:rFonts w:ascii="Times New Roman" w:cs="Times New Roman" w:eastAsia="Times New Roman" w:hAnsi="Times New Roman"/>
          <w:b w:val="1"/>
          <w:sz w:val="20"/>
          <w:szCs w:val="20"/>
          <w:u w:val="single"/>
          <w:rtl w:val="0"/>
        </w:rPr>
        <w:t xml:space="preserve">Executed Master</w:t>
      </w:r>
      <w:r w:rsidDel="00000000" w:rsidR="00000000" w:rsidRPr="00000000">
        <w:rPr>
          <w:rFonts w:ascii="Times New Roman" w:cs="Times New Roman" w:eastAsia="Times New Roman" w:hAnsi="Times New Roman"/>
          <w:sz w:val="20"/>
          <w:szCs w:val="20"/>
          <w:rtl w:val="0"/>
        </w:rPr>
        <w:t xml:space="preserve"> or “the teacher that </w:t>
      </w:r>
      <w:r w:rsidDel="00000000" w:rsidR="00000000" w:rsidRPr="00000000">
        <w:rPr>
          <w:rFonts w:ascii="Times New Roman" w:cs="Times New Roman" w:eastAsia="Times New Roman" w:hAnsi="Times New Roman"/>
          <w:b w:val="1"/>
          <w:sz w:val="20"/>
          <w:szCs w:val="20"/>
          <w:u w:val="single"/>
          <w:rtl w:val="0"/>
        </w:rPr>
        <w:t xml:space="preserve">got killed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just </w:t>
      </w:r>
      <w:r w:rsidDel="00000000" w:rsidR="00000000" w:rsidRPr="00000000">
        <w:rPr>
          <w:rFonts w:ascii="Times New Roman" w:cs="Times New Roman" w:eastAsia="Times New Roman" w:hAnsi="Times New Roman"/>
          <w:b w:val="1"/>
          <w:sz w:val="20"/>
          <w:szCs w:val="20"/>
          <w:u w:val="single"/>
          <w:rtl w:val="0"/>
        </w:rPr>
        <w:t xml:space="preserve">Sohrevardi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Suhrawardī</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 fine, just do not accept or prompt on any combination of names other than those above] &lt;JG&gt; </w:t>
      </w:r>
    </w:p>
    <w:p w:rsidR="00000000" w:rsidDel="00000000" w:rsidP="00000000" w:rsidRDefault="00000000" w:rsidRPr="00000000" w14:paraId="000000F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Even if dogs are man’s best friend, there sure are a lot of cats in literature. For 10 points each: </w:t>
      </w:r>
    </w:p>
    <w:p w:rsidR="00000000" w:rsidDel="00000000" w:rsidP="00000000" w:rsidRDefault="00000000" w:rsidRPr="00000000" w14:paraId="000000F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Bulgakov novel features Behemoth, an enormous demonic black cat who can speak, walk on two legs, and transform to human shape. Like any true gentleman, he enjoys chess, vodka, pistols and sarcasm. </w:t>
      </w:r>
    </w:p>
    <w:p w:rsidR="00000000" w:rsidDel="00000000" w:rsidP="00000000" w:rsidRDefault="00000000" w:rsidRPr="00000000" w14:paraId="000000F6">
      <w:pPr>
        <w:spacing w:line="276" w:lineRule="auto"/>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i w:val="1"/>
          <w:sz w:val="20"/>
          <w:szCs w:val="20"/>
          <w:rtl w:val="0"/>
        </w:rPr>
        <w:t xml:space="preserve">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Master and Margarita </w:t>
      </w:r>
    </w:p>
    <w:p w:rsidR="00000000" w:rsidDel="00000000" w:rsidP="00000000" w:rsidRDefault="00000000" w:rsidRPr="00000000" w14:paraId="000000F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best-selling German novel by Akif Pirinçci features a cat named Francis investigating the murders of several other cats. The 1994 film adaptation set a new record for the most expensive German animation project. </w:t>
      </w:r>
    </w:p>
    <w:p w:rsidR="00000000" w:rsidDel="00000000" w:rsidP="00000000" w:rsidRDefault="00000000" w:rsidRPr="00000000" w14:paraId="000000F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Felidae</w:t>
      </w: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F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Japanese novel opens with Kumiko tasking her unemployed husband Toru Okada with finding their missing cat, who shares a name with Kumiko’s brother until being renamed Mackerel by Toru. </w:t>
      </w:r>
    </w:p>
    <w:p w:rsidR="00000000" w:rsidDel="00000000" w:rsidP="00000000" w:rsidRDefault="00000000" w:rsidRPr="00000000" w14:paraId="000000F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Wind-Up Bird Chronicle</w:t>
      </w:r>
      <w:r w:rsidDel="00000000" w:rsidR="00000000" w:rsidRPr="00000000">
        <w:rPr>
          <w:rFonts w:ascii="Times New Roman" w:cs="Times New Roman" w:eastAsia="Times New Roman" w:hAnsi="Times New Roman"/>
          <w:sz w:val="20"/>
          <w:szCs w:val="20"/>
          <w:rtl w:val="0"/>
        </w:rPr>
        <w:t xml:space="preserve">  &lt;SR&gt;</w:t>
      </w:r>
    </w:p>
    <w:p w:rsidR="00000000" w:rsidDel="00000000" w:rsidP="00000000" w:rsidRDefault="00000000" w:rsidRPr="00000000" w14:paraId="000000F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The Ottoman sultans legitimated their rule by appealing to the ideal of </w:t>
      </w:r>
      <w:r w:rsidDel="00000000" w:rsidR="00000000" w:rsidRPr="00000000">
        <w:rPr>
          <w:rFonts w:ascii="Times New Roman" w:cs="Times New Roman" w:eastAsia="Times New Roman" w:hAnsi="Times New Roman"/>
          <w:i w:val="1"/>
          <w:sz w:val="20"/>
          <w:szCs w:val="20"/>
          <w:rtl w:val="0"/>
        </w:rPr>
        <w:t xml:space="preserve">serhadd-i mansure </w:t>
      </w:r>
      <w:r w:rsidDel="00000000" w:rsidR="00000000" w:rsidRPr="00000000">
        <w:rPr>
          <w:rFonts w:ascii="Times New Roman" w:cs="Times New Roman" w:eastAsia="Times New Roman" w:hAnsi="Times New Roman"/>
          <w:sz w:val="20"/>
          <w:szCs w:val="20"/>
          <w:rtl w:val="0"/>
        </w:rPr>
        <w:t xml:space="preserve">or “ever-victorious frontier.” Answer some questions about events that made them stop doing that, for 10 points each:</w:t>
      </w:r>
    </w:p>
    <w:p w:rsidR="00000000" w:rsidDel="00000000" w:rsidP="00000000" w:rsidRDefault="00000000" w:rsidRPr="00000000" w14:paraId="000000F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Great Turkish War was book-ended by the Battle of Zenta and the winged hussars repulsing a siege of this city, which also marked the limits of Ottoman expansion when Suleiman the Magnificent failed to take it.</w:t>
      </w:r>
    </w:p>
    <w:p w:rsidR="00000000" w:rsidDel="00000000" w:rsidP="00000000" w:rsidRDefault="00000000" w:rsidRPr="00000000" w14:paraId="000000F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Vienna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Wien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Battle of Zenta forced this 1699 treaty. Rifaat Abou-el-Haj noted that Ottomans used “a sort of make- believe” to reconcile </w:t>
      </w:r>
      <w:r w:rsidDel="00000000" w:rsidR="00000000" w:rsidRPr="00000000">
        <w:rPr>
          <w:rFonts w:ascii="Times New Roman" w:cs="Times New Roman" w:eastAsia="Times New Roman" w:hAnsi="Times New Roman"/>
          <w:i w:val="1"/>
          <w:sz w:val="20"/>
          <w:szCs w:val="20"/>
          <w:rtl w:val="0"/>
        </w:rPr>
        <w:t xml:space="preserve">serhadd-i mansure </w:t>
      </w:r>
      <w:r w:rsidDel="00000000" w:rsidR="00000000" w:rsidRPr="00000000">
        <w:rPr>
          <w:rFonts w:ascii="Times New Roman" w:cs="Times New Roman" w:eastAsia="Times New Roman" w:hAnsi="Times New Roman"/>
          <w:sz w:val="20"/>
          <w:szCs w:val="20"/>
          <w:rtl w:val="0"/>
        </w:rPr>
        <w:t xml:space="preserve">with</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their first major territorial losses, namely Hungary, in this treaty.</w:t>
      </w:r>
    </w:p>
    <w:p w:rsidR="00000000" w:rsidDel="00000000" w:rsidP="00000000" w:rsidRDefault="00000000" w:rsidRPr="00000000" w14:paraId="00000100">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Treaty of </w:t>
      </w:r>
      <w:r w:rsidDel="00000000" w:rsidR="00000000" w:rsidRPr="00000000">
        <w:rPr>
          <w:rFonts w:ascii="Times New Roman" w:cs="Times New Roman" w:eastAsia="Times New Roman" w:hAnsi="Times New Roman"/>
          <w:b w:val="1"/>
          <w:sz w:val="20"/>
          <w:szCs w:val="20"/>
          <w:u w:val="single"/>
          <w:rtl w:val="0"/>
        </w:rPr>
        <w:t xml:space="preserve">Karlowitz</w:t>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Appeals to </w:t>
      </w:r>
      <w:r w:rsidDel="00000000" w:rsidR="00000000" w:rsidRPr="00000000">
        <w:rPr>
          <w:rFonts w:ascii="Times New Roman" w:cs="Times New Roman" w:eastAsia="Times New Roman" w:hAnsi="Times New Roman"/>
          <w:i w:val="1"/>
          <w:sz w:val="20"/>
          <w:szCs w:val="20"/>
          <w:rtl w:val="0"/>
        </w:rPr>
        <w:t xml:space="preserve">serhadd-i mansure</w:t>
      </w:r>
      <w:r w:rsidDel="00000000" w:rsidR="00000000" w:rsidRPr="00000000">
        <w:rPr>
          <w:rFonts w:ascii="Times New Roman" w:cs="Times New Roman" w:eastAsia="Times New Roman" w:hAnsi="Times New Roman"/>
          <w:sz w:val="20"/>
          <w:szCs w:val="20"/>
          <w:rtl w:val="0"/>
        </w:rPr>
        <w:t xml:space="preserve"> largely ended with the Küçük Kainarji treaty and these reforms by Selim III. They included a modernized army and treasury but ended with Selim III’s death in an 1806 revolt over uniforms.</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Nizam-i Cedid</w:t>
      </w:r>
      <w:r w:rsidDel="00000000" w:rsidR="00000000" w:rsidRPr="00000000">
        <w:rPr>
          <w:rFonts w:ascii="Times New Roman" w:cs="Times New Roman" w:eastAsia="Times New Roman" w:hAnsi="Times New Roman"/>
          <w:sz w:val="20"/>
          <w:szCs w:val="20"/>
          <w:rtl w:val="0"/>
        </w:rPr>
        <w:t xml:space="preserve"> (chuh-DEED) [also accept the </w:t>
      </w:r>
      <w:r w:rsidDel="00000000" w:rsidR="00000000" w:rsidRPr="00000000">
        <w:rPr>
          <w:rFonts w:ascii="Times New Roman" w:cs="Times New Roman" w:eastAsia="Times New Roman" w:hAnsi="Times New Roman"/>
          <w:b w:val="1"/>
          <w:sz w:val="20"/>
          <w:szCs w:val="20"/>
          <w:u w:val="single"/>
          <w:rtl w:val="0"/>
        </w:rPr>
        <w:t xml:space="preserve">New Order</w:t>
      </w:r>
      <w:r w:rsidDel="00000000" w:rsidR="00000000" w:rsidRPr="00000000">
        <w:rPr>
          <w:rFonts w:ascii="Times New Roman" w:cs="Times New Roman" w:eastAsia="Times New Roman" w:hAnsi="Times New Roman"/>
          <w:sz w:val="20"/>
          <w:szCs w:val="20"/>
          <w:rtl w:val="0"/>
        </w:rPr>
        <w:t xml:space="preserve">] &lt;SC/JG&gt;</w:t>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23.Some Christians think their religion is important enough to spend more than one hour a week on it. For 10 points each:</w:t>
        <w:br w:type="textWrapping"/>
        <w:t xml:space="preserve">[10] Eastern Orthodox Christians often celebrate an all-night vigil beginning on Saturday evening before this feast, which they call Pascha. They normally celebrate this feast a couple of weeks after Catholics or Anglicans.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Easter</w:t>
      </w:r>
      <w:r w:rsidDel="00000000" w:rsidR="00000000" w:rsidRPr="00000000">
        <w:rPr>
          <w:rFonts w:ascii="Times New Roman" w:cs="Times New Roman" w:eastAsia="Times New Roman" w:hAnsi="Times New Roman"/>
          <w:sz w:val="20"/>
          <w:szCs w:val="20"/>
          <w:rtl w:val="0"/>
        </w:rPr>
        <w:br w:type="textWrapping"/>
        <w:t xml:space="preserve">[10] This Archbishop made a devotional walk to every parish in his north English diocese in 2016. This Ugandan-born Archbishop cut up his dog collar in 2007 to protest against Robert Mugabe.</w:t>
        <w:br w:type="textWrapping"/>
        <w:t xml:space="preserve">ANSWER: John </w:t>
      </w:r>
      <w:r w:rsidDel="00000000" w:rsidR="00000000" w:rsidRPr="00000000">
        <w:rPr>
          <w:rFonts w:ascii="Times New Roman" w:cs="Times New Roman" w:eastAsia="Times New Roman" w:hAnsi="Times New Roman"/>
          <w:b w:val="1"/>
          <w:sz w:val="20"/>
          <w:szCs w:val="20"/>
          <w:u w:val="single"/>
          <w:rtl w:val="0"/>
        </w:rPr>
        <w:t xml:space="preserve">Sentamu</w:t>
      </w:r>
      <w:r w:rsidDel="00000000" w:rsidR="00000000" w:rsidRPr="00000000">
        <w:rPr>
          <w:rFonts w:ascii="Times New Roman" w:cs="Times New Roman" w:eastAsia="Times New Roman" w:hAnsi="Times New Roman"/>
          <w:sz w:val="20"/>
          <w:szCs w:val="20"/>
          <w:rtl w:val="0"/>
        </w:rPr>
        <w:t xml:space="preserve"> [prompt on Archbishop of York]</w:t>
      </w:r>
    </w:p>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to moderator: “Greig” is pronounced like “Greg”]</w:t>
        <w:br w:type="textWrapping"/>
        <w:t xml:space="preserve">[10] John Sentamu and Justin Welby started a movement called Thy Kingdom Come in 2016, in which churches conducted one of these periods. Pete Greig started a movement to create of these periods in Chichester in 1999.</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Weeks of prayer</w:t>
      </w:r>
      <w:r w:rsidDel="00000000" w:rsidR="00000000" w:rsidRPr="00000000">
        <w:rPr>
          <w:rFonts w:ascii="Times New Roman" w:cs="Times New Roman" w:eastAsia="Times New Roman" w:hAnsi="Times New Roman"/>
          <w:sz w:val="20"/>
          <w:szCs w:val="20"/>
          <w:rtl w:val="0"/>
        </w:rPr>
        <w:t xml:space="preserve"> [accept any answer that gets across </w:t>
      </w:r>
      <w:r w:rsidDel="00000000" w:rsidR="00000000" w:rsidRPr="00000000">
        <w:rPr>
          <w:rFonts w:ascii="Times New Roman" w:cs="Times New Roman" w:eastAsia="Times New Roman" w:hAnsi="Times New Roman"/>
          <w:b w:val="1"/>
          <w:sz w:val="20"/>
          <w:szCs w:val="20"/>
          <w:u w:val="single"/>
          <w:rtl w:val="0"/>
        </w:rPr>
        <w:t xml:space="preserve">spending a week praying</w:t>
      </w:r>
      <w:r w:rsidDel="00000000" w:rsidR="00000000" w:rsidRPr="00000000">
        <w:rPr>
          <w:rFonts w:ascii="Times New Roman" w:cs="Times New Roman" w:eastAsia="Times New Roman" w:hAnsi="Times New Roman"/>
          <w:sz w:val="20"/>
          <w:szCs w:val="20"/>
          <w:rtl w:val="0"/>
        </w:rPr>
        <w:t xml:space="preserve">] (Pete Greig founded 24/7 Prayer) &lt;RF&gt;</w:t>
      </w:r>
    </w:p>
    <w:p w:rsidR="00000000" w:rsidDel="00000000" w:rsidP="00000000" w:rsidRDefault="00000000" w:rsidRPr="00000000" w14:paraId="0000010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Julia Louis-Dreyfus may have won six consecutive Primetime Emmy Awards for her role in </w:t>
      </w:r>
      <w:r w:rsidDel="00000000" w:rsidR="00000000" w:rsidRPr="00000000">
        <w:rPr>
          <w:rFonts w:ascii="Times New Roman" w:cs="Times New Roman" w:eastAsia="Times New Roman" w:hAnsi="Times New Roman"/>
          <w:i w:val="1"/>
          <w:sz w:val="20"/>
          <w:szCs w:val="20"/>
          <w:rtl w:val="0"/>
        </w:rPr>
        <w:t xml:space="preserve">Veep</w:t>
      </w:r>
      <w:r w:rsidDel="00000000" w:rsidR="00000000" w:rsidRPr="00000000">
        <w:rPr>
          <w:rFonts w:ascii="Times New Roman" w:cs="Times New Roman" w:eastAsia="Times New Roman" w:hAnsi="Times New Roman"/>
          <w:sz w:val="20"/>
          <w:szCs w:val="20"/>
          <w:rtl w:val="0"/>
        </w:rPr>
        <w:t xml:space="preserve">, but the show’s creator was given an OBE for services to broadcasting. For 10 points each:</w:t>
      </w:r>
    </w:p>
    <w:p w:rsidR="00000000" w:rsidDel="00000000" w:rsidP="00000000" w:rsidRDefault="00000000" w:rsidRPr="00000000" w14:paraId="000001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writer, television director, and radio producer. He also directed a film adaptation of Fabien Nury and Thierry Robin’s </w:t>
      </w:r>
      <w:r w:rsidDel="00000000" w:rsidR="00000000" w:rsidRPr="00000000">
        <w:rPr>
          <w:rFonts w:ascii="Times New Roman" w:cs="Times New Roman" w:eastAsia="Times New Roman" w:hAnsi="Times New Roman"/>
          <w:i w:val="1"/>
          <w:sz w:val="20"/>
          <w:szCs w:val="20"/>
          <w:rtl w:val="0"/>
        </w:rPr>
        <w:t xml:space="preserve">La mort de Staline </w:t>
      </w:r>
      <w:r w:rsidDel="00000000" w:rsidR="00000000" w:rsidRPr="00000000">
        <w:rPr>
          <w:rFonts w:ascii="Times New Roman" w:cs="Times New Roman" w:eastAsia="Times New Roman" w:hAnsi="Times New Roman"/>
          <w:sz w:val="20"/>
          <w:szCs w:val="20"/>
          <w:rtl w:val="0"/>
        </w:rPr>
        <w:t xml:space="preserve">in 2017.</w:t>
      </w:r>
    </w:p>
    <w:p w:rsidR="00000000" w:rsidDel="00000000" w:rsidP="00000000" w:rsidRDefault="00000000" w:rsidRPr="00000000" w14:paraId="0000010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Armando Giovanni </w:t>
      </w:r>
      <w:r w:rsidDel="00000000" w:rsidR="00000000" w:rsidRPr="00000000">
        <w:rPr>
          <w:rFonts w:ascii="Times New Roman" w:cs="Times New Roman" w:eastAsia="Times New Roman" w:hAnsi="Times New Roman"/>
          <w:b w:val="1"/>
          <w:sz w:val="20"/>
          <w:szCs w:val="20"/>
          <w:u w:val="single"/>
          <w:rtl w:val="0"/>
        </w:rPr>
        <w:t xml:space="preserve">Iannucci</w:t>
      </w:r>
    </w:p>
    <w:p w:rsidR="00000000" w:rsidDel="00000000" w:rsidP="00000000" w:rsidRDefault="00000000" w:rsidRPr="00000000" w14:paraId="000001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Iannucci originally created this character for BBC Radio 4’s </w:t>
      </w:r>
      <w:r w:rsidDel="00000000" w:rsidR="00000000" w:rsidRPr="00000000">
        <w:rPr>
          <w:rFonts w:ascii="Times New Roman" w:cs="Times New Roman" w:eastAsia="Times New Roman" w:hAnsi="Times New Roman"/>
          <w:i w:val="1"/>
          <w:sz w:val="20"/>
          <w:szCs w:val="20"/>
          <w:rtl w:val="0"/>
        </w:rPr>
        <w:t xml:space="preserve">On the Hour</w:t>
      </w:r>
      <w:r w:rsidDel="00000000" w:rsidR="00000000" w:rsidRPr="00000000">
        <w:rPr>
          <w:rFonts w:ascii="Times New Roman" w:cs="Times New Roman" w:eastAsia="Times New Roman" w:hAnsi="Times New Roman"/>
          <w:sz w:val="20"/>
          <w:szCs w:val="20"/>
          <w:rtl w:val="0"/>
        </w:rPr>
        <w:t xml:space="preserve">. He was portrayed then, and later on both small and big screens, by his co-creator, Steve Coogan.</w:t>
      </w:r>
    </w:p>
    <w:p w:rsidR="00000000" w:rsidDel="00000000" w:rsidP="00000000" w:rsidRDefault="00000000" w:rsidRPr="00000000" w14:paraId="0000010A">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Alan</w:t>
      </w:r>
      <w:r w:rsidDel="00000000" w:rsidR="00000000" w:rsidRPr="00000000">
        <w:rPr>
          <w:rFonts w:ascii="Times New Roman" w:cs="Times New Roman" w:eastAsia="Times New Roman" w:hAnsi="Times New Roman"/>
          <w:sz w:val="20"/>
          <w:szCs w:val="20"/>
          <w:rtl w:val="0"/>
        </w:rPr>
        <w:t xml:space="preserve"> Gordon </w:t>
      </w:r>
      <w:r w:rsidDel="00000000" w:rsidR="00000000" w:rsidRPr="00000000">
        <w:rPr>
          <w:rFonts w:ascii="Times New Roman" w:cs="Times New Roman" w:eastAsia="Times New Roman" w:hAnsi="Times New Roman"/>
          <w:b w:val="1"/>
          <w:sz w:val="20"/>
          <w:szCs w:val="20"/>
          <w:u w:val="single"/>
          <w:rtl w:val="0"/>
        </w:rPr>
        <w:t xml:space="preserve">Partridge</w:t>
      </w:r>
    </w:p>
    <w:p w:rsidR="00000000" w:rsidDel="00000000" w:rsidP="00000000" w:rsidRDefault="00000000" w:rsidRPr="00000000" w14:paraId="000001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of Iannucci’s satirical fictions was this governmental department, headed by Hugh Abbot. It was given this name after a reshuffle in the fifth episode of </w:t>
      </w:r>
      <w:r w:rsidDel="00000000" w:rsidR="00000000" w:rsidRPr="00000000">
        <w:rPr>
          <w:rFonts w:ascii="Times New Roman" w:cs="Times New Roman" w:eastAsia="Times New Roman" w:hAnsi="Times New Roman"/>
          <w:i w:val="1"/>
          <w:sz w:val="20"/>
          <w:szCs w:val="20"/>
          <w:rtl w:val="0"/>
        </w:rPr>
        <w:t xml:space="preserve">The Thick of It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Department of Social Affairs and Citizenship</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DoSAC</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Department of Social Affairs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DSA</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10D">
      <w:pPr>
        <w:spacing w:line="276" w:lineRule="auto"/>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