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They’re not Lutheran, but members of this denomination have popularized replicas of the statue </w:t>
      </w:r>
      <w:r w:rsidDel="00000000" w:rsidR="00000000" w:rsidRPr="00000000">
        <w:rPr>
          <w:rFonts w:ascii="Times New Roman" w:cs="Times New Roman" w:eastAsia="Times New Roman" w:hAnsi="Times New Roman"/>
          <w:b w:val="1"/>
          <w:i w:val="1"/>
          <w:sz w:val="20"/>
          <w:szCs w:val="20"/>
          <w:rtl w:val="0"/>
        </w:rPr>
        <w:t xml:space="preserve">Christus Consolator</w:t>
      </w:r>
      <w:r w:rsidDel="00000000" w:rsidR="00000000" w:rsidRPr="00000000">
        <w:rPr>
          <w:rFonts w:ascii="Times New Roman" w:cs="Times New Roman" w:eastAsia="Times New Roman" w:hAnsi="Times New Roman"/>
          <w:b w:val="1"/>
          <w:sz w:val="20"/>
          <w:szCs w:val="20"/>
          <w:rtl w:val="0"/>
        </w:rPr>
        <w:t xml:space="preserve"> by Danish artist Bertel Thorvaldsen. Art critics and religious historians have questioned the aesthetic choices of Arnold Friberg in paintings he made to illustrate the history of this denomination. This sect publishes contemporary art and religious advertisements in its youth magazine </w:t>
      </w:r>
      <w:r w:rsidDel="00000000" w:rsidR="00000000" w:rsidRPr="00000000">
        <w:rPr>
          <w:rFonts w:ascii="Times New Roman" w:cs="Times New Roman" w:eastAsia="Times New Roman" w:hAnsi="Times New Roman"/>
          <w:b w:val="1"/>
          <w:i w:val="1"/>
          <w:sz w:val="20"/>
          <w:szCs w:val="20"/>
          <w:rtl w:val="0"/>
        </w:rPr>
        <w:t xml:space="preserve">New (*)</w:t>
      </w:r>
      <w:r w:rsidDel="00000000" w:rsidR="00000000" w:rsidRPr="00000000">
        <w:rPr>
          <w:rFonts w:ascii="Times New Roman" w:cs="Times New Roman" w:eastAsia="Times New Roman" w:hAnsi="Times New Roman"/>
          <w:i w:val="1"/>
          <w:sz w:val="20"/>
          <w:szCs w:val="20"/>
          <w:rtl w:val="0"/>
        </w:rPr>
        <w:t xml:space="preserve"> Era</w:t>
      </w:r>
      <w:r w:rsidDel="00000000" w:rsidR="00000000" w:rsidRPr="00000000">
        <w:rPr>
          <w:rFonts w:ascii="Times New Roman" w:cs="Times New Roman" w:eastAsia="Times New Roman" w:hAnsi="Times New Roman"/>
          <w:sz w:val="20"/>
          <w:szCs w:val="20"/>
          <w:rtl w:val="0"/>
        </w:rPr>
        <w:t xml:space="preserve">. Although this denomination lacks a formal liturgical art style, much of its artwork is unified by common themes such as people preaching to Native Americans or having divine experiences on the hill of Cumorah. For 10 points, name this Christian sect which teaches that the Angel Moroni revealed the existence of some golden plates buried in upstate New York.</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Mormon</w:t>
      </w:r>
      <w:r w:rsidDel="00000000" w:rsidR="00000000" w:rsidRPr="00000000">
        <w:rPr>
          <w:rFonts w:ascii="Times New Roman" w:cs="Times New Roman" w:eastAsia="Times New Roman" w:hAnsi="Times New Roman"/>
          <w:sz w:val="20"/>
          <w:szCs w:val="20"/>
          <w:rtl w:val="0"/>
        </w:rPr>
        <w:t xml:space="preserve">ism [or the Church of Jesus Christ of </w:t>
      </w:r>
      <w:r w:rsidDel="00000000" w:rsidR="00000000" w:rsidRPr="00000000">
        <w:rPr>
          <w:rFonts w:ascii="Times New Roman" w:cs="Times New Roman" w:eastAsia="Times New Roman" w:hAnsi="Times New Roman"/>
          <w:b w:val="1"/>
          <w:sz w:val="20"/>
          <w:szCs w:val="20"/>
          <w:u w:val="single"/>
          <w:rtl w:val="0"/>
        </w:rPr>
        <w:t xml:space="preserve">Latter-Day Saints</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LDS</w:t>
      </w:r>
      <w:r w:rsidDel="00000000" w:rsidR="00000000" w:rsidRPr="00000000">
        <w:rPr>
          <w:rFonts w:ascii="Times New Roman" w:cs="Times New Roman" w:eastAsia="Times New Roman" w:hAnsi="Times New Roman"/>
          <w:sz w:val="20"/>
          <w:szCs w:val="20"/>
          <w:rtl w:val="0"/>
        </w:rPr>
        <w:t xml:space="preserve"> Church]</w:t>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Israel Jacobson controversially introduced this ceremony to Judaism, which typically occurs on Shavuot. The practice of </w:t>
      </w:r>
      <w:r w:rsidDel="00000000" w:rsidR="00000000" w:rsidRPr="00000000">
        <w:rPr>
          <w:rFonts w:ascii="Times New Roman" w:cs="Times New Roman" w:eastAsia="Times New Roman" w:hAnsi="Times New Roman"/>
          <w:b w:val="1"/>
          <w:i w:val="1"/>
          <w:sz w:val="20"/>
          <w:szCs w:val="20"/>
          <w:rtl w:val="0"/>
        </w:rPr>
        <w:t xml:space="preserve">Jugendweihe</w:t>
      </w:r>
      <w:r w:rsidDel="00000000" w:rsidR="00000000" w:rsidRPr="00000000">
        <w:rPr>
          <w:rFonts w:ascii="Times New Roman" w:cs="Times New Roman" w:eastAsia="Times New Roman" w:hAnsi="Times New Roman"/>
          <w:b w:val="1"/>
          <w:sz w:val="20"/>
          <w:szCs w:val="20"/>
          <w:rtl w:val="0"/>
        </w:rPr>
        <w:t xml:space="preserve"> was co-opted by the East German government as an alternative to this activity. This is the last step of the RCIA program developed by the Catholic Church. Traditionally, this ritual was performed with a slap to the face and the admonition (*) </w:t>
      </w:r>
      <w:r w:rsidDel="00000000" w:rsidR="00000000" w:rsidRPr="00000000">
        <w:rPr>
          <w:rFonts w:ascii="Times New Roman" w:cs="Times New Roman" w:eastAsia="Times New Roman" w:hAnsi="Times New Roman"/>
          <w:sz w:val="20"/>
          <w:szCs w:val="20"/>
          <w:rtl w:val="0"/>
        </w:rPr>
        <w:t xml:space="preserve">“peace be with you.” This ceremony is typically justified with an episode from the Book of Acts where Peter and John lay hands on believers who receive the Holy Spirit. For 10 points, name this sacrament in which an already baptized person becomes a full member of a Christian community.</w:t>
      </w:r>
    </w:p>
    <w:p w:rsidR="00000000" w:rsidDel="00000000" w:rsidP="00000000" w:rsidRDefault="00000000" w:rsidRPr="00000000" w14:paraId="0000000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confirmation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chrismation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5">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In a discussion of divine perfection, this thinker recounted a childhood experience of not telling their mother about a toothache until it was very bad. After talking to a fighter pilot about religion, this thinker compared looking at a map of the Atlantic Ocean to learning theology, as a student doing either would gain the experience of others. This thinker compared humans doing things for God to a child buying their father a birthday present with (*) </w:t>
      </w:r>
      <w:r w:rsidDel="00000000" w:rsidR="00000000" w:rsidRPr="00000000">
        <w:rPr>
          <w:rFonts w:ascii="Times New Roman" w:cs="Times New Roman" w:eastAsia="Times New Roman" w:hAnsi="Times New Roman"/>
          <w:sz w:val="20"/>
          <w:szCs w:val="20"/>
          <w:rtl w:val="0"/>
        </w:rPr>
        <w:t xml:space="preserve">sixpence that they had previously borrowed. According to this writer, Jesus must have been “the Son of God, or else a madman or something worse” in this man’s namesake trilemma. For 10 points, name this author of </w:t>
      </w:r>
      <w:r w:rsidDel="00000000" w:rsidR="00000000" w:rsidRPr="00000000">
        <w:rPr>
          <w:rFonts w:ascii="Times New Roman" w:cs="Times New Roman" w:eastAsia="Times New Roman" w:hAnsi="Times New Roman"/>
          <w:i w:val="1"/>
          <w:sz w:val="20"/>
          <w:szCs w:val="20"/>
          <w:rtl w:val="0"/>
        </w:rPr>
        <w:t xml:space="preserve">Mere Christianity</w:t>
      </w:r>
      <w:r w:rsidDel="00000000" w:rsidR="00000000" w:rsidRPr="00000000">
        <w:rPr>
          <w:rFonts w:ascii="Times New Roman" w:cs="Times New Roman" w:eastAsia="Times New Roman" w:hAnsi="Times New Roman"/>
          <w:sz w:val="20"/>
          <w:szCs w:val="20"/>
          <w:rtl w:val="0"/>
        </w:rPr>
        <w:t xml:space="preserve"> who is probably more famous for </w:t>
      </w:r>
      <w:r w:rsidDel="00000000" w:rsidR="00000000" w:rsidRPr="00000000">
        <w:rPr>
          <w:rFonts w:ascii="Times New Roman" w:cs="Times New Roman" w:eastAsia="Times New Roman" w:hAnsi="Times New Roman"/>
          <w:i w:val="1"/>
          <w:sz w:val="20"/>
          <w:szCs w:val="20"/>
          <w:rtl w:val="0"/>
        </w:rPr>
        <w:t xml:space="preserve">The Chronicles of Narnia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 S. </w:t>
      </w:r>
      <w:r w:rsidDel="00000000" w:rsidR="00000000" w:rsidRPr="00000000">
        <w:rPr>
          <w:rFonts w:ascii="Times New Roman" w:cs="Times New Roman" w:eastAsia="Times New Roman" w:hAnsi="Times New Roman"/>
          <w:b w:val="1"/>
          <w:sz w:val="20"/>
          <w:szCs w:val="20"/>
          <w:u w:val="single"/>
          <w:rtl w:val="0"/>
        </w:rPr>
        <w:t xml:space="preserve">Lewis</w:t>
      </w:r>
      <w:r w:rsidDel="00000000" w:rsidR="00000000" w:rsidRPr="00000000">
        <w:rPr>
          <w:rFonts w:ascii="Times New Roman" w:cs="Times New Roman" w:eastAsia="Times New Roman" w:hAnsi="Times New Roman"/>
          <w:sz w:val="20"/>
          <w:szCs w:val="20"/>
          <w:rtl w:val="0"/>
        </w:rPr>
        <w:t xml:space="preserve"> [or Clive Staples </w:t>
      </w:r>
      <w:r w:rsidDel="00000000" w:rsidR="00000000" w:rsidRPr="00000000">
        <w:rPr>
          <w:rFonts w:ascii="Times New Roman" w:cs="Times New Roman" w:eastAsia="Times New Roman" w:hAnsi="Times New Roman"/>
          <w:b w:val="1"/>
          <w:sz w:val="20"/>
          <w:szCs w:val="20"/>
          <w:u w:val="single"/>
          <w:rtl w:val="0"/>
        </w:rPr>
        <w:t xml:space="preserve">Lewis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8">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The depiction of this ritual on pottery was used to develop a theory of “divine reflexivity” by a scholar who argued that godly self-expression subordinated ritual, and not the other way round. In Jewish tradition, wine that may have been used for this purpose is considered </w:t>
      </w:r>
      <w:r w:rsidDel="00000000" w:rsidR="00000000" w:rsidRPr="00000000">
        <w:rPr>
          <w:rFonts w:ascii="Times New Roman" w:cs="Times New Roman" w:eastAsia="Times New Roman" w:hAnsi="Times New Roman"/>
          <w:b w:val="1"/>
          <w:i w:val="1"/>
          <w:sz w:val="20"/>
          <w:szCs w:val="20"/>
          <w:rtl w:val="0"/>
        </w:rPr>
        <w:t xml:space="preserve">yayin nesech</w:t>
      </w:r>
      <w:r w:rsidDel="00000000" w:rsidR="00000000" w:rsidRPr="00000000">
        <w:rPr>
          <w:rFonts w:ascii="Times New Roman" w:cs="Times New Roman" w:eastAsia="Times New Roman" w:hAnsi="Times New Roman"/>
          <w:b w:val="1"/>
          <w:sz w:val="20"/>
          <w:szCs w:val="20"/>
          <w:rtl w:val="0"/>
        </w:rPr>
        <w:t xml:space="preserve"> and is not kosher. Greek gods may be seen in vase paintings using an (*) </w:t>
      </w:r>
      <w:r w:rsidDel="00000000" w:rsidR="00000000" w:rsidRPr="00000000">
        <w:rPr>
          <w:rFonts w:ascii="Times New Roman" w:cs="Times New Roman" w:eastAsia="Times New Roman" w:hAnsi="Times New Roman"/>
          <w:sz w:val="20"/>
          <w:szCs w:val="20"/>
          <w:rtl w:val="0"/>
        </w:rPr>
        <w:t xml:space="preserve">oinochoe to perform this action to themselves. W. H. Auden contrasted this religious practice with sacrifice in his poem “The Shield of Achilles,” as did Kimberley Patton in her book </w:t>
      </w:r>
      <w:r w:rsidDel="00000000" w:rsidR="00000000" w:rsidRPr="00000000">
        <w:rPr>
          <w:rFonts w:ascii="Times New Roman" w:cs="Times New Roman" w:eastAsia="Times New Roman" w:hAnsi="Times New Roman"/>
          <w:i w:val="1"/>
          <w:sz w:val="20"/>
          <w:szCs w:val="20"/>
          <w:rtl w:val="0"/>
        </w:rPr>
        <w:t xml:space="preserve">Religion of the Gods</w:t>
      </w:r>
      <w:r w:rsidDel="00000000" w:rsidR="00000000" w:rsidRPr="00000000">
        <w:rPr>
          <w:rFonts w:ascii="Times New Roman" w:cs="Times New Roman" w:eastAsia="Times New Roman" w:hAnsi="Times New Roman"/>
          <w:sz w:val="20"/>
          <w:szCs w:val="20"/>
          <w:rtl w:val="0"/>
        </w:rPr>
        <w:t xml:space="preserve">. According to Wikipedia, modern versions of this ritual may include spoken phrases like “one for me, and one for my homies.” For 10 points, name this practice in which some liquid is poured onto the ground as a religious offering.</w:t>
      </w:r>
    </w:p>
    <w:p w:rsidR="00000000" w:rsidDel="00000000" w:rsidP="00000000" w:rsidRDefault="00000000" w:rsidRPr="00000000" w14:paraId="0000000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libation</w:t>
      </w:r>
      <w:r w:rsidDel="00000000" w:rsidR="00000000" w:rsidRPr="00000000">
        <w:rPr>
          <w:rFonts w:ascii="Times New Roman" w:cs="Times New Roman" w:eastAsia="Times New Roman" w:hAnsi="Times New Roman"/>
          <w:sz w:val="20"/>
          <w:szCs w:val="20"/>
          <w:rtl w:val="0"/>
        </w:rPr>
        <w:t xml:space="preserve"> [accept more specific answers such as </w:t>
      </w:r>
      <w:r w:rsidDel="00000000" w:rsidR="00000000" w:rsidRPr="00000000">
        <w:rPr>
          <w:rFonts w:ascii="Times New Roman" w:cs="Times New Roman" w:eastAsia="Times New Roman" w:hAnsi="Times New Roman"/>
          <w:b w:val="1"/>
          <w:sz w:val="20"/>
          <w:szCs w:val="20"/>
          <w:u w:val="single"/>
          <w:rtl w:val="0"/>
        </w:rPr>
        <w:t xml:space="preserve">spondai</w:t>
      </w:r>
      <w:r w:rsidDel="00000000" w:rsidR="00000000" w:rsidRPr="00000000">
        <w:rPr>
          <w:rFonts w:ascii="Times New Roman" w:cs="Times New Roman" w:eastAsia="Times New Roman" w:hAnsi="Times New Roman"/>
          <w:sz w:val="20"/>
          <w:szCs w:val="20"/>
          <w:rtl w:val="0"/>
        </w:rPr>
        <w:t xml:space="preserve">; prompt on answers like “</w:t>
      </w:r>
      <w:r w:rsidDel="00000000" w:rsidR="00000000" w:rsidRPr="00000000">
        <w:rPr>
          <w:rFonts w:ascii="Times New Roman" w:cs="Times New Roman" w:eastAsia="Times New Roman" w:hAnsi="Times New Roman"/>
          <w:sz w:val="20"/>
          <w:szCs w:val="20"/>
          <w:u w:val="single"/>
          <w:rtl w:val="0"/>
        </w:rPr>
        <w:t xml:space="preserve">sacrifice</w:t>
      </w:r>
      <w:r w:rsidDel="00000000" w:rsidR="00000000" w:rsidRPr="00000000">
        <w:rPr>
          <w:rFonts w:ascii="Times New Roman" w:cs="Times New Roman" w:eastAsia="Times New Roman" w:hAnsi="Times New Roman"/>
          <w:sz w:val="20"/>
          <w:szCs w:val="20"/>
          <w:rtl w:val="0"/>
        </w:rPr>
        <w:t xml:space="preserve">” until mentioned]</w:t>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Note: this question is categorized the way it is because while Jewish dietary laws are Abrahamic, the rule in question specifically refers to wine that has been used in the non-Abrahamic ritual of libation.</w:t>
      </w:r>
      <w:r w:rsidDel="00000000" w:rsidR="00000000" w:rsidRPr="00000000">
        <w:rPr>
          <w:rtl w:val="0"/>
        </w:rPr>
      </w:r>
    </w:p>
    <w:p w:rsidR="00000000" w:rsidDel="00000000" w:rsidP="00000000" w:rsidRDefault="00000000" w:rsidRPr="00000000" w14:paraId="0000000C">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This musician asked in a recent song, “Do you believe in endless miracles? Do you believe in the impossible?” Phrases like “summit the sunset, dovetail the dragnet, and blow your backbone to bits” appear on a song by this musician that calls God “the only North Star.” A music video by this artist is set on an abandoned earth while a guest rapper in a spacesuit describes “a house on a cloud and (*) </w:t>
      </w:r>
      <w:r w:rsidDel="00000000" w:rsidR="00000000" w:rsidRPr="00000000">
        <w:rPr>
          <w:rFonts w:ascii="Times New Roman" w:cs="Times New Roman" w:eastAsia="Times New Roman" w:hAnsi="Times New Roman"/>
          <w:sz w:val="20"/>
          <w:szCs w:val="20"/>
          <w:rtl w:val="0"/>
        </w:rPr>
        <w:t xml:space="preserve">God’s my landlord.” In this artist’s most famous song, the narrator receives a large number of hugs after claiming that “I’d like to make myself believe that Planet Earth turns slowly.” For 10 points, name this indie music project fronted by Adam Young which has produced songs like “Lucid Dream,” “Galaxies,” “Alligator Sky,” and “Fireflies.”</w:t>
      </w:r>
    </w:p>
    <w:p w:rsidR="00000000" w:rsidDel="00000000" w:rsidP="00000000" w:rsidRDefault="00000000" w:rsidRPr="00000000" w14:paraId="0000000E">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Owl City</w:t>
      </w:r>
      <w:r w:rsidDel="00000000" w:rsidR="00000000" w:rsidRPr="00000000">
        <w:rPr>
          <w:rFonts w:ascii="Times New Roman" w:cs="Times New Roman" w:eastAsia="Times New Roman" w:hAnsi="Times New Roman"/>
          <w:sz w:val="20"/>
          <w:szCs w:val="20"/>
          <w:rtl w:val="0"/>
        </w:rPr>
        <w:t xml:space="preserve"> [accept Adam </w:t>
      </w:r>
      <w:r w:rsidDel="00000000" w:rsidR="00000000" w:rsidRPr="00000000">
        <w:rPr>
          <w:rFonts w:ascii="Times New Roman" w:cs="Times New Roman" w:eastAsia="Times New Roman" w:hAnsi="Times New Roman"/>
          <w:b w:val="1"/>
          <w:sz w:val="20"/>
          <w:szCs w:val="20"/>
          <w:u w:val="single"/>
          <w:rtl w:val="0"/>
        </w:rPr>
        <w:t xml:space="preserve">Young</w:t>
      </w:r>
      <w:r w:rsidDel="00000000" w:rsidR="00000000" w:rsidRPr="00000000">
        <w:rPr>
          <w:rFonts w:ascii="Times New Roman" w:cs="Times New Roman" w:eastAsia="Times New Roman" w:hAnsi="Times New Roman"/>
          <w:sz w:val="20"/>
          <w:szCs w:val="20"/>
          <w:rtl w:val="0"/>
        </w:rPr>
        <w:t xml:space="preserve"> until mentioned]</w:t>
      </w:r>
    </w:p>
    <w:p w:rsidR="00000000" w:rsidDel="00000000" w:rsidP="00000000" w:rsidRDefault="00000000" w:rsidRPr="00000000" w14:paraId="0000000F">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40" w:lineRule="auto"/>
        <w:contextualSpacing w:val="0"/>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The Eastern Orthodox martyr Saint Abo of Tiflis converted to Christianity while living among these people. One of these people wrote the Schechter Letter, which describes a king from these people named Sabriel. A correspondence between a king of these people named Joseph and the Andalusian diplomat Hasdai ibn Shaprut details the religious history of these people. These people adopted a new religion after both Christian and Muslim clerics convinced (*) </w:t>
      </w:r>
      <w:r w:rsidDel="00000000" w:rsidR="00000000" w:rsidRPr="00000000">
        <w:rPr>
          <w:rFonts w:ascii="Times New Roman" w:cs="Times New Roman" w:eastAsia="Times New Roman" w:hAnsi="Times New Roman"/>
          <w:sz w:val="20"/>
          <w:szCs w:val="20"/>
          <w:rtl w:val="0"/>
        </w:rPr>
        <w:t xml:space="preserve">Bulan, the khagan of these people, not to join either of those faiths. A princess from these people named Tzitzak gave birth to the Byzantine Emperor Leo IV, who was nicknamed for his descent from these people. For 10 points, name these semi-nomadic people who lived northeast of the Black Sea and whose noble class was mostly Jewish.</w:t>
      </w:r>
    </w:p>
    <w:p w:rsidR="00000000" w:rsidDel="00000000" w:rsidP="00000000" w:rsidRDefault="00000000" w:rsidRPr="00000000" w14:paraId="00000012">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Khazar</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13">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This author imagined people “moustached in flowered frocks” gathered to watch a man with “deep American voice” attempt some miraculous cures. This author wondered, “what remains when disbelief has gone?” after donating an Irish sixpence and reading the words “Here endeth” too loudly. This author, who called religion a “vast moth-eaten musical (*)</w:t>
      </w:r>
      <w:r w:rsidDel="00000000" w:rsidR="00000000" w:rsidRPr="00000000">
        <w:rPr>
          <w:rFonts w:ascii="Times New Roman" w:cs="Times New Roman" w:eastAsia="Times New Roman" w:hAnsi="Times New Roman"/>
          <w:sz w:val="20"/>
          <w:szCs w:val="20"/>
          <w:rtl w:val="0"/>
        </w:rPr>
        <w:t xml:space="preserve"> brocade,” wrote about “sweating in the dark about hell … having to hide what you think of the priest” while other people “go down the long slide like free bloody birds.” A notoriously profane poem by this author ends by instructing the reader to “get out as early as you can, and don’t have any kids yourself.” For 10 points, name this cynical English poet who wrote “Faith Healing,” “Church Going,” “High Windows,” and “This Be The Verse”</w:t>
      </w:r>
    </w:p>
    <w:p w:rsidR="00000000" w:rsidDel="00000000" w:rsidP="00000000" w:rsidRDefault="00000000" w:rsidRPr="00000000" w14:paraId="0000001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Philip </w:t>
      </w:r>
      <w:r w:rsidDel="00000000" w:rsidR="00000000" w:rsidRPr="00000000">
        <w:rPr>
          <w:rFonts w:ascii="Times New Roman" w:cs="Times New Roman" w:eastAsia="Times New Roman" w:hAnsi="Times New Roman"/>
          <w:b w:val="1"/>
          <w:sz w:val="20"/>
          <w:szCs w:val="20"/>
          <w:u w:val="single"/>
          <w:rtl w:val="0"/>
        </w:rPr>
        <w:t xml:space="preserve">Larkin</w:t>
      </w:r>
      <w:r w:rsidDel="00000000" w:rsidR="00000000" w:rsidRPr="00000000">
        <w:rPr>
          <w:rFonts w:ascii="Times New Roman" w:cs="Times New Roman" w:eastAsia="Times New Roman" w:hAnsi="Times New Roman"/>
          <w:sz w:val="20"/>
          <w:szCs w:val="20"/>
          <w:rtl w:val="0"/>
        </w:rPr>
        <w:t xml:space="preserve"> [or Philip Arthur </w:t>
      </w:r>
      <w:r w:rsidDel="00000000" w:rsidR="00000000" w:rsidRPr="00000000">
        <w:rPr>
          <w:rFonts w:ascii="Times New Roman" w:cs="Times New Roman" w:eastAsia="Times New Roman" w:hAnsi="Times New Roman"/>
          <w:b w:val="1"/>
          <w:sz w:val="20"/>
          <w:szCs w:val="20"/>
          <w:u w:val="single"/>
          <w:rtl w:val="0"/>
        </w:rPr>
        <w:t xml:space="preserve">Larkin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6">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A ruler of this name was served by a chamberlain named Blastus, who helped negotiate a treaty with Tyre and Sidon. Another ruler of this name executed over forty people for chopping down a golden eagle that they viewed as blasphemous. After giving a speech, a person with this name was acclaimed as a god and not a man, which caused him to die and be eaten by (*)</w:t>
      </w:r>
      <w:r w:rsidDel="00000000" w:rsidR="00000000" w:rsidRPr="00000000">
        <w:rPr>
          <w:rFonts w:ascii="Times New Roman" w:cs="Times New Roman" w:eastAsia="Times New Roman" w:hAnsi="Times New Roman"/>
          <w:sz w:val="20"/>
          <w:szCs w:val="20"/>
          <w:rtl w:val="0"/>
        </w:rPr>
        <w:t xml:space="preserve"> worms. The Three Wise Men were warned in a dream not to return to a king of this name after travelling to Bethlehem. For 10 points, give this regnal name of several Biblical rulers of Judea, one of whom tried to kill the baby Jesus in the Massacre of the Innocents.</w:t>
      </w:r>
    </w:p>
    <w:p w:rsidR="00000000" w:rsidDel="00000000" w:rsidP="00000000" w:rsidRDefault="00000000" w:rsidRPr="00000000" w14:paraId="00000018">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Herod</w:t>
      </w:r>
      <w:r w:rsidDel="00000000" w:rsidR="00000000" w:rsidRPr="00000000">
        <w:rPr>
          <w:rtl w:val="0"/>
        </w:rPr>
      </w:r>
    </w:p>
    <w:p w:rsidR="00000000" w:rsidDel="00000000" w:rsidP="00000000" w:rsidRDefault="00000000" w:rsidRPr="00000000" w14:paraId="00000019">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A hymn partially titled for these people ends by asking God to “heal the sad breach which sin has made, and bless us all with peace.” The concubine Timna gave birth to a namesake of these people who was the son of Eliphaz. A young man from this ethnic group admitted to helping Saul commit suicide and was subsequently killed by David. In a battle with these people at Rephidim, the Israelites conquered for as long as Moses kept his (*) </w:t>
      </w:r>
      <w:r w:rsidDel="00000000" w:rsidR="00000000" w:rsidRPr="00000000">
        <w:rPr>
          <w:rFonts w:ascii="Times New Roman" w:cs="Times New Roman" w:eastAsia="Times New Roman" w:hAnsi="Times New Roman"/>
          <w:sz w:val="20"/>
          <w:szCs w:val="20"/>
          <w:rtl w:val="0"/>
        </w:rPr>
        <w:t xml:space="preserve">hands raised in the air. Samuel personally tore apart a king of these people after learning that Saul disobeyed a command to slaughter all of these people and their livestock. For 10 points, name this ancient people that God instructed the Israelites to completely exterminate because they harassed the Israelites during their journey from Egypt.</w:t>
      </w:r>
    </w:p>
    <w:p w:rsidR="00000000" w:rsidDel="00000000" w:rsidP="00000000" w:rsidRDefault="00000000" w:rsidRPr="00000000" w14:paraId="0000001B">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Amalek</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Amalekite</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1C">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The pregnancy of these animals led to the naming of the month Shawwal in a religion’s liturgical calendar. The practice of selling these animals before they gave birth was called Habal-al-Habala, something that is now prohibited. Multiple sources describe how the tribe of Thamud was destroyed after they killed one of these animals that was sacred to God. One of these animals named (*) </w:t>
      </w:r>
      <w:r w:rsidDel="00000000" w:rsidR="00000000" w:rsidRPr="00000000">
        <w:rPr>
          <w:rFonts w:ascii="Times New Roman" w:cs="Times New Roman" w:eastAsia="Times New Roman" w:hAnsi="Times New Roman"/>
          <w:sz w:val="20"/>
          <w:szCs w:val="20"/>
          <w:rtl w:val="0"/>
        </w:rPr>
        <w:t xml:space="preserve">Qaswa lay down in a mountain pass and only stood up after Muhammad spoke to her. Surah Al-Araf paraphrases a saying of Jesus that sinners will have a hard time entering heaven just as one of these animals has a hard time passing through the eye of a needle. For 10 points, name these desert-dwelling animals that have one or more humps on their back.</w:t>
      </w:r>
    </w:p>
    <w:p w:rsidR="00000000" w:rsidDel="00000000" w:rsidP="00000000" w:rsidRDefault="00000000" w:rsidRPr="00000000" w14:paraId="0000001E">
      <w:pPr>
        <w:spacing w:line="24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camel</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tl w:val="0"/>
        </w:rPr>
      </w:r>
    </w:p>
    <w:p w:rsidR="00000000" w:rsidDel="00000000" w:rsidP="00000000" w:rsidRDefault="00000000" w:rsidRPr="00000000" w14:paraId="0000001F">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40" w:lineRule="auto"/>
        <w:contextualSpacing w:val="0"/>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Increased foreign aid to this country was recently announced by Mark Green, the administrator for USAID, who has suggested that funds will go directly to communities here instead of the UN Development Program. This country is the home of a group which creates semi-cubist depictions of the mysterious being Abathur and whose prayer book, the Qolusta, was translated by E. S. Drower. Recent elections in this country were marred by accusations of fraud against the (*) </w:t>
      </w:r>
      <w:r w:rsidDel="00000000" w:rsidR="00000000" w:rsidRPr="00000000">
        <w:rPr>
          <w:rFonts w:ascii="Times New Roman" w:cs="Times New Roman" w:eastAsia="Times New Roman" w:hAnsi="Times New Roman"/>
          <w:sz w:val="20"/>
          <w:szCs w:val="20"/>
          <w:rtl w:val="0"/>
        </w:rPr>
        <w:t xml:space="preserve">Saairun electoral bloc led by the populist Muqtada al-Sadr. This country’s Popular Mobilization Forces have been used to reclaim territory like the town of Sinjar, a sacred place which was recaptured in late 2017 from ISIL. For 10 points, name this country which is the home of the Mandaean and Yazidi minority religious groups.</w:t>
      </w:r>
    </w:p>
    <w:p w:rsidR="00000000" w:rsidDel="00000000" w:rsidP="00000000" w:rsidRDefault="00000000" w:rsidRPr="00000000" w14:paraId="00000022">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Iraq</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Republic of Iraq</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Jumhūrīyyat al-‘Irāq</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Komari Eraq</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3">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According to a hadith from Imam Bukhari, Ibn ‘Abbas said that the best in the nation was the one who did this most prolifically. People who do this without being impartial will be resurrected during the end times with one side of their body paralyzed. After 1961, people engaging in this practice in Pakistan must acquire the written approval of the nearest Arbitration Council or pay a large fine. This practice is discouraged if you are unable to act with (*) </w:t>
      </w:r>
      <w:r w:rsidDel="00000000" w:rsidR="00000000" w:rsidRPr="00000000">
        <w:rPr>
          <w:rFonts w:ascii="Times New Roman" w:cs="Times New Roman" w:eastAsia="Times New Roman" w:hAnsi="Times New Roman"/>
          <w:sz w:val="20"/>
          <w:szCs w:val="20"/>
          <w:rtl w:val="0"/>
        </w:rPr>
        <w:t xml:space="preserve">fairness, according to Surah An-Nisa, which describes the acceptability of this practice to deal with as many as four previously unmarried young women. For 10 points, identify this practice sanctioned by some religions in which a person lives with multiple wives at the same time.</w:t>
      </w:r>
    </w:p>
    <w:p w:rsidR="00000000" w:rsidDel="00000000" w:rsidP="00000000" w:rsidRDefault="00000000" w:rsidRPr="00000000" w14:paraId="0000002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polygamy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polygyny</w:t>
      </w:r>
      <w:r w:rsidDel="00000000" w:rsidR="00000000" w:rsidRPr="00000000">
        <w:rPr>
          <w:rFonts w:ascii="Times New Roman" w:cs="Times New Roman" w:eastAsia="Times New Roman" w:hAnsi="Times New Roman"/>
          <w:sz w:val="20"/>
          <w:szCs w:val="20"/>
          <w:rtl w:val="0"/>
        </w:rPr>
        <w:t xml:space="preserve"> more specifically; or answers like </w:t>
      </w:r>
      <w:r w:rsidDel="00000000" w:rsidR="00000000" w:rsidRPr="00000000">
        <w:rPr>
          <w:rFonts w:ascii="Times New Roman" w:cs="Times New Roman" w:eastAsia="Times New Roman" w:hAnsi="Times New Roman"/>
          <w:b w:val="1"/>
          <w:sz w:val="20"/>
          <w:szCs w:val="20"/>
          <w:u w:val="single"/>
          <w:rtl w:val="0"/>
        </w:rPr>
        <w:t xml:space="preserve">plural marriage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having more than one wife</w:t>
      </w:r>
      <w:r w:rsidDel="00000000" w:rsidR="00000000" w:rsidRPr="00000000">
        <w:rPr>
          <w:rFonts w:ascii="Times New Roman" w:cs="Times New Roman" w:eastAsia="Times New Roman" w:hAnsi="Times New Roman"/>
          <w:sz w:val="20"/>
          <w:szCs w:val="20"/>
          <w:rtl w:val="0"/>
        </w:rPr>
        <w:t xml:space="preserve"> until the last sentence; accept or prompt on </w:t>
      </w:r>
      <w:r w:rsidDel="00000000" w:rsidR="00000000" w:rsidRPr="00000000">
        <w:rPr>
          <w:rFonts w:ascii="Times New Roman" w:cs="Times New Roman" w:eastAsia="Times New Roman" w:hAnsi="Times New Roman"/>
          <w:sz w:val="20"/>
          <w:szCs w:val="20"/>
          <w:u w:val="single"/>
          <w:rtl w:val="0"/>
        </w:rPr>
        <w:t xml:space="preserve">marriage</w:t>
      </w:r>
      <w:r w:rsidDel="00000000" w:rsidR="00000000" w:rsidRPr="00000000">
        <w:rPr>
          <w:rFonts w:ascii="Times New Roman" w:cs="Times New Roman" w:eastAsia="Times New Roman" w:hAnsi="Times New Roman"/>
          <w:sz w:val="20"/>
          <w:szCs w:val="20"/>
          <w:rtl w:val="0"/>
        </w:rPr>
        <w:t xml:space="preserve"> at your own discretion]</w:t>
      </w:r>
    </w:p>
    <w:p w:rsidR="00000000" w:rsidDel="00000000" w:rsidP="00000000" w:rsidRDefault="00000000" w:rsidRPr="00000000" w14:paraId="00000026">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Some of this figure’s campaign promises include maintaining the legality of swords and stopping environmentalists who claim that lead poisons water. In his first appearance, this figure claims that the crafting of his robes employed ten craftsmen and allowed a goldsmith to hire an apprentice. This figure teaches that, because illness is a personal responsibility, healing (*)</w:t>
      </w:r>
      <w:r w:rsidDel="00000000" w:rsidR="00000000" w:rsidRPr="00000000">
        <w:rPr>
          <w:rFonts w:ascii="Times New Roman" w:cs="Times New Roman" w:eastAsia="Times New Roman" w:hAnsi="Times New Roman"/>
          <w:sz w:val="20"/>
          <w:szCs w:val="20"/>
          <w:rtl w:val="0"/>
        </w:rPr>
        <w:t xml:space="preserve"> lepers would reduce their incentive to avoid leprosy. After being convicted, this man shouts “twenty shekels to anyone who votes for me!” and thus escapes being crucified. For 10 points, name this Christian parody character created by Al Franken who suggests policies like lowering taxes in Judea.</w:t>
      </w:r>
    </w:p>
    <w:p w:rsidR="00000000" w:rsidDel="00000000" w:rsidP="00000000" w:rsidRDefault="00000000" w:rsidRPr="00000000" w14:paraId="00000028">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Supply Side Jesus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Jesus</w:t>
      </w:r>
      <w:r w:rsidDel="00000000" w:rsidR="00000000" w:rsidRPr="00000000">
        <w:rPr>
          <w:rFonts w:ascii="Times New Roman" w:cs="Times New Roman" w:eastAsia="Times New Roman" w:hAnsi="Times New Roman"/>
          <w:sz w:val="20"/>
          <w:szCs w:val="20"/>
          <w:rtl w:val="0"/>
        </w:rPr>
        <w:t xml:space="preserve">; do not accept “Jesus of Nazareth”]</w:t>
      </w:r>
    </w:p>
    <w:p w:rsidR="00000000" w:rsidDel="00000000" w:rsidP="00000000" w:rsidRDefault="00000000" w:rsidRPr="00000000" w14:paraId="00000029">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According to Burton Scott Easton, this term may have been used euphemistically in the Bible due to the Masoretes creatively applying the words </w:t>
      </w:r>
      <w:r w:rsidDel="00000000" w:rsidR="00000000" w:rsidRPr="00000000">
        <w:rPr>
          <w:rFonts w:ascii="Times New Roman" w:cs="Times New Roman" w:eastAsia="Times New Roman" w:hAnsi="Times New Roman"/>
          <w:b w:val="1"/>
          <w:i w:val="1"/>
          <w:sz w:val="20"/>
          <w:szCs w:val="20"/>
          <w:rtl w:val="0"/>
        </w:rPr>
        <w:t xml:space="preserve">ur</w:t>
      </w:r>
      <w:r w:rsidDel="00000000" w:rsidR="00000000" w:rsidRPr="00000000">
        <w:rPr>
          <w:rFonts w:ascii="Times New Roman" w:cs="Times New Roman" w:eastAsia="Times New Roman" w:hAnsi="Times New Roman"/>
          <w:b w:val="1"/>
          <w:sz w:val="20"/>
          <w:szCs w:val="20"/>
          <w:rtl w:val="0"/>
        </w:rPr>
        <w:t xml:space="preserve"> and </w:t>
      </w:r>
      <w:r w:rsidDel="00000000" w:rsidR="00000000" w:rsidRPr="00000000">
        <w:rPr>
          <w:rFonts w:ascii="Times New Roman" w:cs="Times New Roman" w:eastAsia="Times New Roman" w:hAnsi="Times New Roman"/>
          <w:b w:val="1"/>
          <w:i w:val="1"/>
          <w:sz w:val="20"/>
          <w:szCs w:val="20"/>
          <w:rtl w:val="0"/>
        </w:rPr>
        <w:t xml:space="preserve">arah</w:t>
      </w:r>
      <w:r w:rsidDel="00000000" w:rsidR="00000000" w:rsidRPr="00000000">
        <w:rPr>
          <w:rFonts w:ascii="Times New Roman" w:cs="Times New Roman" w:eastAsia="Times New Roman" w:hAnsi="Times New Roman"/>
          <w:b w:val="1"/>
          <w:sz w:val="20"/>
          <w:szCs w:val="20"/>
          <w:rtl w:val="0"/>
        </w:rPr>
        <w:t xml:space="preserve">. Habakkuk condemned people who get their neighbors drunk because it might lead to this condition. Isaiah claimed to have spent three years in this condition as a sign of God’s displeasure towards Egypt and Ethiopia. Theologians such as Nicholas Thomas Wright believe that the Apostle (*) </w:t>
      </w:r>
      <w:r w:rsidDel="00000000" w:rsidR="00000000" w:rsidRPr="00000000">
        <w:rPr>
          <w:rFonts w:ascii="Times New Roman" w:cs="Times New Roman" w:eastAsia="Times New Roman" w:hAnsi="Times New Roman"/>
          <w:sz w:val="20"/>
          <w:szCs w:val="20"/>
          <w:rtl w:val="0"/>
        </w:rPr>
        <w:t xml:space="preserve">Mark portrayed himself as a young man with this characteristic who flees as the Romans arrest Jesus. In Genesis, Noah got drunk and cursed his son Ham for witnessing him in this condition. For 10 points, identify this state of being which made Adam and Eve so ashamed that they used fig leaves to cover themselves.</w:t>
      </w:r>
    </w:p>
    <w:p w:rsidR="00000000" w:rsidDel="00000000" w:rsidP="00000000" w:rsidRDefault="00000000" w:rsidRPr="00000000" w14:paraId="0000002B">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naked</w:t>
      </w:r>
      <w:r w:rsidDel="00000000" w:rsidR="00000000" w:rsidRPr="00000000">
        <w:rPr>
          <w:rFonts w:ascii="Times New Roman" w:cs="Times New Roman" w:eastAsia="Times New Roman" w:hAnsi="Times New Roman"/>
          <w:sz w:val="20"/>
          <w:szCs w:val="20"/>
          <w:rtl w:val="0"/>
        </w:rPr>
        <w:t xml:space="preserve">ness [or </w:t>
      </w:r>
      <w:r w:rsidDel="00000000" w:rsidR="00000000" w:rsidRPr="00000000">
        <w:rPr>
          <w:rFonts w:ascii="Times New Roman" w:cs="Times New Roman" w:eastAsia="Times New Roman" w:hAnsi="Times New Roman"/>
          <w:b w:val="1"/>
          <w:sz w:val="20"/>
          <w:szCs w:val="20"/>
          <w:u w:val="single"/>
          <w:rtl w:val="0"/>
        </w:rPr>
        <w:t xml:space="preserve">nudity</w:t>
      </w:r>
      <w:r w:rsidDel="00000000" w:rsidR="00000000" w:rsidRPr="00000000">
        <w:rPr>
          <w:rFonts w:ascii="Times New Roman" w:cs="Times New Roman" w:eastAsia="Times New Roman" w:hAnsi="Times New Roman"/>
          <w:sz w:val="20"/>
          <w:szCs w:val="20"/>
          <w:rtl w:val="0"/>
        </w:rPr>
        <w:t xml:space="preserve">; accept obvious equivalents]</w:t>
      </w:r>
    </w:p>
    <w:p w:rsidR="00000000" w:rsidDel="00000000" w:rsidP="00000000" w:rsidRDefault="00000000" w:rsidRPr="00000000" w14:paraId="0000002C">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An apocalyptic text describes this figure producing twenty-four books that are to be made public and seventy that are to be only read by the wise. A book named for this person may have been altered by adding a story about three guardsmen debating the respective powers of wine, women, and the king. This person was promised a hundred talents of silver, a hundred measures of wheat, and anything else that he should need in a letter written to him by (*)</w:t>
      </w:r>
      <w:r w:rsidDel="00000000" w:rsidR="00000000" w:rsidRPr="00000000">
        <w:rPr>
          <w:rFonts w:ascii="Times New Roman" w:cs="Times New Roman" w:eastAsia="Times New Roman" w:hAnsi="Times New Roman"/>
          <w:sz w:val="20"/>
          <w:szCs w:val="20"/>
          <w:rtl w:val="0"/>
        </w:rPr>
        <w:t xml:space="preserve"> Artaxerxes of Persia. After arriving in his ancestral homeland, this leader prayed for forgiveness before ordering all Jewish men who took foreign wives to immediately divorce them. For 10 points, name this scribe and priest whose namesake book was formerly combined with Nehemiah.</w:t>
      </w:r>
    </w:p>
    <w:p w:rsidR="00000000" w:rsidDel="00000000" w:rsidP="00000000" w:rsidRDefault="00000000" w:rsidRPr="00000000" w14:paraId="0000002E">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Ezra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Esdras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F">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line="240" w:lineRule="auto"/>
        <w:contextualSpacing w:val="0"/>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A chamberlain of this city named Erastus became an early supporter of missionaries like Priscilla and Aquila. It’s not from </w:t>
      </w:r>
      <w:r w:rsidDel="00000000" w:rsidR="00000000" w:rsidRPr="00000000">
        <w:rPr>
          <w:rFonts w:ascii="Times New Roman" w:cs="Times New Roman" w:eastAsia="Times New Roman" w:hAnsi="Times New Roman"/>
          <w:b w:val="1"/>
          <w:i w:val="1"/>
          <w:sz w:val="20"/>
          <w:szCs w:val="20"/>
          <w:rtl w:val="0"/>
        </w:rPr>
        <w:t xml:space="preserve">Harry Potter</w:t>
      </w:r>
      <w:r w:rsidDel="00000000" w:rsidR="00000000" w:rsidRPr="00000000">
        <w:rPr>
          <w:rFonts w:ascii="Times New Roman" w:cs="Times New Roman" w:eastAsia="Times New Roman" w:hAnsi="Times New Roman"/>
          <w:b w:val="1"/>
          <w:sz w:val="20"/>
          <w:szCs w:val="20"/>
          <w:rtl w:val="0"/>
        </w:rPr>
        <w:t xml:space="preserve">, but people in this city were told “the last enemy that shall be destroyed is death.” A document addressed to this city asks “what concord hath Christ with Belial?” and warns against being yoked unequally with unbelievers. Residents of this city were told that it is possible to speak with (*) </w:t>
      </w:r>
      <w:r w:rsidDel="00000000" w:rsidR="00000000" w:rsidRPr="00000000">
        <w:rPr>
          <w:rFonts w:ascii="Times New Roman" w:cs="Times New Roman" w:eastAsia="Times New Roman" w:hAnsi="Times New Roman"/>
          <w:sz w:val="20"/>
          <w:szCs w:val="20"/>
          <w:rtl w:val="0"/>
        </w:rPr>
        <w:t xml:space="preserve">angel’s tongue but be nothing without a certain virtue. This city was the subject of a letter that states, “when I was a child, I spoke as a child...but when I became a man, I put away childish things.” A book of the Bible named for this city describes love as being both patient and kind. For 10 points, name this Greek city that is the subject of two of Paul’s epistles.</w:t>
      </w:r>
    </w:p>
    <w:p w:rsidR="00000000" w:rsidDel="00000000" w:rsidP="00000000" w:rsidRDefault="00000000" w:rsidRPr="00000000" w14:paraId="00000032">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Corinth</w:t>
      </w:r>
      <w:r w:rsidDel="00000000" w:rsidR="00000000" w:rsidRPr="00000000">
        <w:rPr>
          <w:rtl w:val="0"/>
        </w:rPr>
      </w:r>
    </w:p>
    <w:p w:rsidR="00000000" w:rsidDel="00000000" w:rsidP="00000000" w:rsidRDefault="00000000" w:rsidRPr="00000000" w14:paraId="00000033">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A hymn by this author compares its speaker to “a vessel for you to make whole or break into pieces,” and was written while this person was sick with the plague. A regime led by this man executed the Anabaptist Felix Manz by drowning. Because he believed that the Bible is vague on dietary law, this man deliberately broke the Lenten fast in 1522 with two (*) </w:t>
      </w:r>
      <w:r w:rsidDel="00000000" w:rsidR="00000000" w:rsidRPr="00000000">
        <w:rPr>
          <w:rFonts w:ascii="Times New Roman" w:cs="Times New Roman" w:eastAsia="Times New Roman" w:hAnsi="Times New Roman"/>
          <w:sz w:val="20"/>
          <w:szCs w:val="20"/>
          <w:rtl w:val="0"/>
        </w:rPr>
        <w:t xml:space="preserve">sausages. This man’s refusal to accept the presence of the body of Christ within the bread and wine of the Eucharist led to a falling out with Martin Luther at the Marburg Colloquy. For 10 points, name this Swiss Reformed leader from Zurich who died during the Kappel Wars.</w:t>
      </w:r>
    </w:p>
    <w:p w:rsidR="00000000" w:rsidDel="00000000" w:rsidP="00000000" w:rsidRDefault="00000000" w:rsidRPr="00000000" w14:paraId="0000003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Huldrych </w:t>
      </w:r>
      <w:r w:rsidDel="00000000" w:rsidR="00000000" w:rsidRPr="00000000">
        <w:rPr>
          <w:rFonts w:ascii="Times New Roman" w:cs="Times New Roman" w:eastAsia="Times New Roman" w:hAnsi="Times New Roman"/>
          <w:b w:val="1"/>
          <w:sz w:val="20"/>
          <w:szCs w:val="20"/>
          <w:u w:val="single"/>
          <w:rtl w:val="0"/>
        </w:rPr>
        <w:t xml:space="preserve">Zwingli</w:t>
      </w:r>
      <w:r w:rsidDel="00000000" w:rsidR="00000000" w:rsidRPr="00000000">
        <w:rPr>
          <w:rFonts w:ascii="Times New Roman" w:cs="Times New Roman" w:eastAsia="Times New Roman" w:hAnsi="Times New Roman"/>
          <w:sz w:val="20"/>
          <w:szCs w:val="20"/>
          <w:rtl w:val="0"/>
        </w:rPr>
        <w:t xml:space="preserve"> [or Ulrich </w:t>
      </w:r>
      <w:r w:rsidDel="00000000" w:rsidR="00000000" w:rsidRPr="00000000">
        <w:rPr>
          <w:rFonts w:ascii="Times New Roman" w:cs="Times New Roman" w:eastAsia="Times New Roman" w:hAnsi="Times New Roman"/>
          <w:b w:val="1"/>
          <w:sz w:val="20"/>
          <w:szCs w:val="20"/>
          <w:u w:val="single"/>
          <w:rtl w:val="0"/>
        </w:rPr>
        <w:t xml:space="preserve">Zwingli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6">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For more than a thousand years, this city has hosted a festival where a sacred child messenger is carried around for several days in what was originally a ritual to prevent plague. Bonfires in the shape of three characters and two symbols are lit on the mountains surrounding this city during the festival of Gozan no Okuribi. The historic shrines and religious landmarks of this city survive today because Henry (*) </w:t>
      </w:r>
      <w:r w:rsidDel="00000000" w:rsidR="00000000" w:rsidRPr="00000000">
        <w:rPr>
          <w:rFonts w:ascii="Times New Roman" w:cs="Times New Roman" w:eastAsia="Times New Roman" w:hAnsi="Times New Roman"/>
          <w:sz w:val="20"/>
          <w:szCs w:val="20"/>
          <w:rtl w:val="0"/>
        </w:rPr>
        <w:t xml:space="preserve">Stimson prevented it from being targeted with the atomic bomb. This home of the Gion Matsuri festival also contains the Sennyū-ji temple complex where many dead emperors are entombed. For 10 points, name this former imperial capital of Japan.</w:t>
      </w:r>
    </w:p>
    <w:p w:rsidR="00000000" w:rsidDel="00000000" w:rsidP="00000000" w:rsidRDefault="00000000" w:rsidRPr="00000000" w14:paraId="00000038">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Kyoto</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Heian</w:t>
      </w:r>
      <w:r w:rsidDel="00000000" w:rsidR="00000000" w:rsidRPr="00000000">
        <w:rPr>
          <w:rFonts w:ascii="Times New Roman" w:cs="Times New Roman" w:eastAsia="Times New Roman" w:hAnsi="Times New Roman"/>
          <w:sz w:val="20"/>
          <w:szCs w:val="20"/>
          <w:rtl w:val="0"/>
        </w:rPr>
        <w:t xml:space="preserve">-kyo]</w:t>
      </w:r>
    </w:p>
    <w:p w:rsidR="00000000" w:rsidDel="00000000" w:rsidP="00000000" w:rsidRDefault="00000000" w:rsidRPr="00000000" w14:paraId="00000039">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After failing to convert a notorious bandit, this religious leader noted that “I ran off to pat the tiger’s head and I barely escaped its jaws.” This thinker discussed the nature of love by describing how he once saw some piglets feeding at their mother’s corpse. A family which demanded eight rows of dancers was harshly criticized by this man because they usurped a (*) </w:t>
      </w:r>
      <w:r w:rsidDel="00000000" w:rsidR="00000000" w:rsidRPr="00000000">
        <w:rPr>
          <w:rFonts w:ascii="Times New Roman" w:cs="Times New Roman" w:eastAsia="Times New Roman" w:hAnsi="Times New Roman"/>
          <w:sz w:val="20"/>
          <w:szCs w:val="20"/>
          <w:rtl w:val="0"/>
        </w:rPr>
        <w:t xml:space="preserve">ritual prerogative of the royal house. This man also condemned the music of Zheng for being too licentious. Causes promoted by this leader included the “rectification of names” and the maintenance of the five relationships. For 10 points, name this Chinese thinker whose teachings are recorded in the </w:t>
      </w:r>
      <w:r w:rsidDel="00000000" w:rsidR="00000000" w:rsidRPr="00000000">
        <w:rPr>
          <w:rFonts w:ascii="Times New Roman" w:cs="Times New Roman" w:eastAsia="Times New Roman" w:hAnsi="Times New Roman"/>
          <w:i w:val="1"/>
          <w:sz w:val="20"/>
          <w:szCs w:val="20"/>
          <w:rtl w:val="0"/>
        </w:rPr>
        <w:t xml:space="preserve">Analects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B">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Confucius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Kong</w:t>
      </w:r>
      <w:r w:rsidDel="00000000" w:rsidR="00000000" w:rsidRPr="00000000">
        <w:rPr>
          <w:rFonts w:ascii="Times New Roman" w:cs="Times New Roman" w:eastAsia="Times New Roman" w:hAnsi="Times New Roman"/>
          <w:sz w:val="20"/>
          <w:szCs w:val="20"/>
          <w:rtl w:val="0"/>
        </w:rPr>
        <w:t xml:space="preserve">zi; or </w:t>
      </w:r>
      <w:r w:rsidDel="00000000" w:rsidR="00000000" w:rsidRPr="00000000">
        <w:rPr>
          <w:rFonts w:ascii="Times New Roman" w:cs="Times New Roman" w:eastAsia="Times New Roman" w:hAnsi="Times New Roman"/>
          <w:b w:val="1"/>
          <w:sz w:val="20"/>
          <w:szCs w:val="20"/>
          <w:u w:val="single"/>
          <w:rtl w:val="0"/>
        </w:rPr>
        <w:t xml:space="preserve">Kong Fuzi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Kong Qiu</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Zhongni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C">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Note: not all clues in this question are from the </w:t>
      </w:r>
      <w:r w:rsidDel="00000000" w:rsidR="00000000" w:rsidRPr="00000000">
        <w:rPr>
          <w:rFonts w:ascii="Times New Roman" w:cs="Times New Roman" w:eastAsia="Times New Roman" w:hAnsi="Times New Roman"/>
          <w:sz w:val="20"/>
          <w:szCs w:val="20"/>
          <w:rtl w:val="0"/>
        </w:rPr>
        <w:t xml:space="preserve">Analects</w:t>
      </w:r>
      <w:r w:rsidDel="00000000" w:rsidR="00000000" w:rsidRPr="00000000">
        <w:rPr>
          <w:rFonts w:ascii="Times New Roman" w:cs="Times New Roman" w:eastAsia="Times New Roman" w:hAnsi="Times New Roman"/>
          <w:i w:val="1"/>
          <w:sz w:val="20"/>
          <w:szCs w:val="20"/>
          <w:rtl w:val="0"/>
        </w:rPr>
        <w:t xml:space="preserve">. The first two are from the </w:t>
      </w:r>
      <w:r w:rsidDel="00000000" w:rsidR="00000000" w:rsidRPr="00000000">
        <w:rPr>
          <w:rFonts w:ascii="Times New Roman" w:cs="Times New Roman" w:eastAsia="Times New Roman" w:hAnsi="Times New Roman"/>
          <w:sz w:val="20"/>
          <w:szCs w:val="20"/>
          <w:rtl w:val="0"/>
        </w:rPr>
        <w:t xml:space="preserve">Zhuangzi</w:t>
      </w:r>
      <w:r w:rsidDel="00000000" w:rsidR="00000000" w:rsidRPr="00000000">
        <w:rPr>
          <w:rFonts w:ascii="Times New Roman" w:cs="Times New Roman" w:eastAsia="Times New Roman" w:hAnsi="Times New Roman"/>
          <w:i w:val="1"/>
          <w:sz w:val="20"/>
          <w:szCs w:val="20"/>
          <w:rtl w:val="0"/>
        </w:rPr>
        <w:t xml:space="preserve">, although it is in fact Kongzi who is speaking.</w:t>
      </w:r>
      <w:r w:rsidDel="00000000" w:rsidR="00000000" w:rsidRPr="00000000">
        <w:rPr>
          <w:rtl w:val="0"/>
        </w:rPr>
      </w:r>
    </w:p>
    <w:p w:rsidR="00000000" w:rsidDel="00000000" w:rsidP="00000000" w:rsidRDefault="00000000" w:rsidRPr="00000000" w14:paraId="0000003D">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A hymn to this person declares that “we are twelve; oh, make us one, / Like drops within the Social River.” A brief prayer indicates that this person’s “in his flivver, all’s well with the world.” This man was close friends with the Episcopalian Reverend Samuel Marquis, whom this man appointed to lead a Sociology Department. A text published by this man claimed that “America’s Money Famine” was the result of conspirators who had gained control over the national (*) </w:t>
      </w:r>
      <w:r w:rsidDel="00000000" w:rsidR="00000000" w:rsidRPr="00000000">
        <w:rPr>
          <w:rFonts w:ascii="Times New Roman" w:cs="Times New Roman" w:eastAsia="Times New Roman" w:hAnsi="Times New Roman"/>
          <w:sz w:val="20"/>
          <w:szCs w:val="20"/>
          <w:rtl w:val="0"/>
        </w:rPr>
        <w:t xml:space="preserve">gold supply, resulting in this man being sued by Aaron Sapiro. Worshippers of this man modified crosses to look like the letter T, while in real life he was the only American to be mentioned by name in </w:t>
      </w:r>
      <w:r w:rsidDel="00000000" w:rsidR="00000000" w:rsidRPr="00000000">
        <w:rPr>
          <w:rFonts w:ascii="Times New Roman" w:cs="Times New Roman" w:eastAsia="Times New Roman" w:hAnsi="Times New Roman"/>
          <w:i w:val="1"/>
          <w:sz w:val="20"/>
          <w:szCs w:val="20"/>
          <w:rtl w:val="0"/>
        </w:rPr>
        <w:t xml:space="preserve">Mein Kampf</w:t>
      </w:r>
      <w:r w:rsidDel="00000000" w:rsidR="00000000" w:rsidRPr="00000000">
        <w:rPr>
          <w:rFonts w:ascii="Times New Roman" w:cs="Times New Roman" w:eastAsia="Times New Roman" w:hAnsi="Times New Roman"/>
          <w:sz w:val="20"/>
          <w:szCs w:val="20"/>
          <w:rtl w:val="0"/>
        </w:rPr>
        <w:t xml:space="preserve">. For 10 points, name this pioneer of mass production who, despite being virulently anti-Semitic, was venerated by the world religion in </w:t>
      </w:r>
      <w:r w:rsidDel="00000000" w:rsidR="00000000" w:rsidRPr="00000000">
        <w:rPr>
          <w:rFonts w:ascii="Times New Roman" w:cs="Times New Roman" w:eastAsia="Times New Roman" w:hAnsi="Times New Roman"/>
          <w:i w:val="1"/>
          <w:sz w:val="20"/>
          <w:szCs w:val="20"/>
          <w:rtl w:val="0"/>
        </w:rPr>
        <w:t xml:space="preserve">A Brave New World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F">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Henry </w:t>
      </w:r>
      <w:r w:rsidDel="00000000" w:rsidR="00000000" w:rsidRPr="00000000">
        <w:rPr>
          <w:rFonts w:ascii="Times New Roman" w:cs="Times New Roman" w:eastAsia="Times New Roman" w:hAnsi="Times New Roman"/>
          <w:b w:val="1"/>
          <w:sz w:val="20"/>
          <w:szCs w:val="20"/>
          <w:u w:val="single"/>
          <w:rtl w:val="0"/>
        </w:rPr>
        <w:t xml:space="preserve">Ford</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2018 RAPTURE</w:t>
    </w:r>
  </w:p>
  <w:p w:rsidR="00000000" w:rsidDel="00000000" w:rsidP="00000000" w:rsidRDefault="00000000" w:rsidRPr="00000000" w14:paraId="0000004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and Edited by Vasa Clarke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